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D87E" w14:textId="7254BE51" w:rsidR="00366889" w:rsidRPr="00144E2E" w:rsidRDefault="007454FA" w:rsidP="007454FA">
      <w:pPr>
        <w:jc w:val="center"/>
        <w:rPr>
          <w:rFonts w:ascii="Times New Roman" w:hAnsi="Times New Roman" w:cs="Times New Roman"/>
          <w:b/>
          <w:bCs/>
          <w:sz w:val="28"/>
          <w:szCs w:val="28"/>
        </w:rPr>
      </w:pPr>
      <w:r w:rsidRPr="00144E2E">
        <w:rPr>
          <w:rFonts w:ascii="Times New Roman" w:hAnsi="Times New Roman" w:cs="Times New Roman"/>
          <w:b/>
          <w:bCs/>
          <w:sz w:val="28"/>
          <w:szCs w:val="28"/>
        </w:rPr>
        <w:t>Guilt 1:18-3:20</w:t>
      </w:r>
    </w:p>
    <w:p w14:paraId="38161A7F" w14:textId="43034849" w:rsidR="007454FA" w:rsidRPr="00144E2E" w:rsidRDefault="007454FA" w:rsidP="007454FA">
      <w:pPr>
        <w:jc w:val="center"/>
        <w:rPr>
          <w:rFonts w:ascii="Times New Roman" w:hAnsi="Times New Roman" w:cs="Times New Roman"/>
        </w:rPr>
      </w:pPr>
    </w:p>
    <w:p w14:paraId="6FF903AA" w14:textId="73C53F9C" w:rsidR="007454FA" w:rsidRPr="00144E2E" w:rsidRDefault="007454FA" w:rsidP="007454FA">
      <w:pPr>
        <w:pStyle w:val="ListParagraph"/>
        <w:numPr>
          <w:ilvl w:val="0"/>
          <w:numId w:val="1"/>
        </w:numPr>
        <w:rPr>
          <w:rFonts w:ascii="Times New Roman" w:hAnsi="Times New Roman" w:cs="Times New Roman"/>
        </w:rPr>
      </w:pPr>
      <w:r w:rsidRPr="00144E2E">
        <w:rPr>
          <w:rFonts w:ascii="Times New Roman" w:hAnsi="Times New Roman" w:cs="Times New Roman"/>
        </w:rPr>
        <w:t xml:space="preserve">Universal Corruption – Guilt – Condemnation </w:t>
      </w:r>
      <w:r w:rsidR="00B05E66">
        <w:rPr>
          <w:rFonts w:ascii="Times New Roman" w:hAnsi="Times New Roman" w:cs="Times New Roman"/>
        </w:rPr>
        <w:br/>
      </w:r>
    </w:p>
    <w:p w14:paraId="0A458290" w14:textId="637BB092" w:rsidR="007454FA" w:rsidRPr="00144E2E" w:rsidRDefault="007454FA" w:rsidP="007454FA">
      <w:pPr>
        <w:pStyle w:val="ListParagraph"/>
        <w:numPr>
          <w:ilvl w:val="0"/>
          <w:numId w:val="2"/>
        </w:numPr>
        <w:rPr>
          <w:rFonts w:ascii="Times New Roman" w:hAnsi="Times New Roman" w:cs="Times New Roman"/>
        </w:rPr>
      </w:pPr>
      <w:r w:rsidRPr="00144E2E">
        <w:rPr>
          <w:rFonts w:ascii="Times New Roman" w:hAnsi="Times New Roman" w:cs="Times New Roman"/>
        </w:rPr>
        <w:t xml:space="preserve">The Guilt of idolatries 1:18-32 (Gentiles) </w:t>
      </w:r>
    </w:p>
    <w:p w14:paraId="1B31B632" w14:textId="4E2B8BFC" w:rsidR="007454FA" w:rsidRPr="00144E2E" w:rsidRDefault="007454FA" w:rsidP="007454FA">
      <w:pPr>
        <w:pStyle w:val="ListParagraph"/>
        <w:ind w:left="1440"/>
        <w:rPr>
          <w:rFonts w:ascii="Times New Roman" w:hAnsi="Times New Roman" w:cs="Times New Roman"/>
        </w:rPr>
      </w:pPr>
      <w:r w:rsidRPr="00144E2E">
        <w:rPr>
          <w:rFonts w:ascii="Times New Roman" w:hAnsi="Times New Roman" w:cs="Times New Roman"/>
        </w:rPr>
        <w:t>…Suppress the truth in unrighteousness…Neither were thankful …changed the truth of God into a lie…worshiped and served the creature…vile affections…reprobate mind…</w:t>
      </w:r>
    </w:p>
    <w:p w14:paraId="3C740B14" w14:textId="77777777" w:rsidR="00144E2E" w:rsidRPr="00144E2E" w:rsidRDefault="00144E2E" w:rsidP="007454FA">
      <w:pPr>
        <w:pStyle w:val="ListParagraph"/>
        <w:ind w:left="1440"/>
        <w:rPr>
          <w:rFonts w:ascii="Times New Roman" w:hAnsi="Times New Roman" w:cs="Times New Roman"/>
        </w:rPr>
      </w:pPr>
    </w:p>
    <w:p w14:paraId="12BA8034" w14:textId="3BCDB8DE" w:rsidR="007454FA" w:rsidRPr="00144E2E" w:rsidRDefault="007454FA" w:rsidP="007454FA">
      <w:pPr>
        <w:pStyle w:val="ListParagraph"/>
        <w:numPr>
          <w:ilvl w:val="0"/>
          <w:numId w:val="2"/>
        </w:numPr>
        <w:rPr>
          <w:rFonts w:ascii="Times New Roman" w:hAnsi="Times New Roman" w:cs="Times New Roman"/>
        </w:rPr>
      </w:pPr>
      <w:r w:rsidRPr="00144E2E">
        <w:rPr>
          <w:rFonts w:ascii="Times New Roman" w:hAnsi="Times New Roman" w:cs="Times New Roman"/>
        </w:rPr>
        <w:t>The Guilt of Hypocrites 2:1-6</w:t>
      </w:r>
    </w:p>
    <w:p w14:paraId="14B71FC8" w14:textId="3D6901A6" w:rsidR="007454FA" w:rsidRPr="00144E2E" w:rsidRDefault="007454FA" w:rsidP="007454FA">
      <w:pPr>
        <w:pStyle w:val="ListParagraph"/>
        <w:ind w:left="1440"/>
        <w:rPr>
          <w:rFonts w:ascii="Times New Roman" w:hAnsi="Times New Roman" w:cs="Times New Roman"/>
        </w:rPr>
      </w:pPr>
      <w:r w:rsidRPr="00144E2E">
        <w:rPr>
          <w:rFonts w:ascii="Times New Roman" w:hAnsi="Times New Roman" w:cs="Times New Roman"/>
        </w:rPr>
        <w:t>2:1</w:t>
      </w:r>
      <w:r w:rsidR="00B05E66">
        <w:rPr>
          <w:rFonts w:ascii="Times New Roman" w:hAnsi="Times New Roman" w:cs="Times New Roman"/>
        </w:rPr>
        <w:t xml:space="preserve"> </w:t>
      </w:r>
      <w:r w:rsidR="00B05E66" w:rsidRPr="00B05E66">
        <w:rPr>
          <w:rFonts w:ascii="Times New Roman" w:hAnsi="Times New Roman" w:cs="Times New Roman"/>
        </w:rPr>
        <w:t xml:space="preserve">Therefore thou art inexcusable, O man, whosoever thou art that </w:t>
      </w:r>
      <w:proofErr w:type="spellStart"/>
      <w:r w:rsidR="00B05E66" w:rsidRPr="00B05E66">
        <w:rPr>
          <w:rFonts w:ascii="Times New Roman" w:hAnsi="Times New Roman" w:cs="Times New Roman"/>
        </w:rPr>
        <w:t>judgest</w:t>
      </w:r>
      <w:proofErr w:type="spellEnd"/>
      <w:r w:rsidR="00B05E66" w:rsidRPr="00B05E66">
        <w:rPr>
          <w:rFonts w:ascii="Times New Roman" w:hAnsi="Times New Roman" w:cs="Times New Roman"/>
        </w:rPr>
        <w:t xml:space="preserve">: for wherein thou </w:t>
      </w:r>
      <w:proofErr w:type="spellStart"/>
      <w:r w:rsidR="00B05E66" w:rsidRPr="00B05E66">
        <w:rPr>
          <w:rFonts w:ascii="Times New Roman" w:hAnsi="Times New Roman" w:cs="Times New Roman"/>
        </w:rPr>
        <w:t>judgest</w:t>
      </w:r>
      <w:proofErr w:type="spellEnd"/>
      <w:r w:rsidR="00B05E66" w:rsidRPr="00B05E66">
        <w:rPr>
          <w:rFonts w:ascii="Times New Roman" w:hAnsi="Times New Roman" w:cs="Times New Roman"/>
        </w:rPr>
        <w:t xml:space="preserve"> another, thou </w:t>
      </w:r>
      <w:proofErr w:type="spellStart"/>
      <w:r w:rsidR="00B05E66" w:rsidRPr="00B05E66">
        <w:rPr>
          <w:rFonts w:ascii="Times New Roman" w:hAnsi="Times New Roman" w:cs="Times New Roman"/>
        </w:rPr>
        <w:t>condemnest</w:t>
      </w:r>
      <w:proofErr w:type="spellEnd"/>
      <w:r w:rsidR="00B05E66" w:rsidRPr="00B05E66">
        <w:rPr>
          <w:rFonts w:ascii="Times New Roman" w:hAnsi="Times New Roman" w:cs="Times New Roman"/>
        </w:rPr>
        <w:t xml:space="preserve"> thyself; for thou that </w:t>
      </w:r>
      <w:proofErr w:type="spellStart"/>
      <w:r w:rsidR="00B05E66" w:rsidRPr="00B05E66">
        <w:rPr>
          <w:rFonts w:ascii="Times New Roman" w:hAnsi="Times New Roman" w:cs="Times New Roman"/>
        </w:rPr>
        <w:t>judgest</w:t>
      </w:r>
      <w:proofErr w:type="spellEnd"/>
      <w:r w:rsidR="00B05E66" w:rsidRPr="00B05E66">
        <w:rPr>
          <w:rFonts w:ascii="Times New Roman" w:hAnsi="Times New Roman" w:cs="Times New Roman"/>
        </w:rPr>
        <w:t xml:space="preserve"> </w:t>
      </w:r>
      <w:proofErr w:type="spellStart"/>
      <w:r w:rsidR="00B05E66" w:rsidRPr="00B05E66">
        <w:rPr>
          <w:rFonts w:ascii="Times New Roman" w:hAnsi="Times New Roman" w:cs="Times New Roman"/>
        </w:rPr>
        <w:t>doest</w:t>
      </w:r>
      <w:proofErr w:type="spellEnd"/>
      <w:r w:rsidR="00B05E66" w:rsidRPr="00B05E66">
        <w:rPr>
          <w:rFonts w:ascii="Times New Roman" w:hAnsi="Times New Roman" w:cs="Times New Roman"/>
        </w:rPr>
        <w:t xml:space="preserve"> the same things.</w:t>
      </w:r>
    </w:p>
    <w:p w14:paraId="6A9AF9C1" w14:textId="2B108F1E" w:rsidR="007454FA" w:rsidRPr="00144E2E" w:rsidRDefault="007454FA" w:rsidP="007454FA">
      <w:pPr>
        <w:pStyle w:val="ListParagraph"/>
        <w:ind w:left="1440"/>
        <w:rPr>
          <w:rFonts w:ascii="Times New Roman" w:hAnsi="Times New Roman" w:cs="Times New Roman"/>
        </w:rPr>
      </w:pPr>
      <w:r w:rsidRPr="00144E2E">
        <w:rPr>
          <w:rFonts w:ascii="Times New Roman" w:hAnsi="Times New Roman" w:cs="Times New Roman"/>
        </w:rPr>
        <w:t>2:3</w:t>
      </w:r>
      <w:r w:rsidR="00B05E66">
        <w:rPr>
          <w:rFonts w:ascii="Times New Roman" w:hAnsi="Times New Roman" w:cs="Times New Roman"/>
        </w:rPr>
        <w:t xml:space="preserve"> </w:t>
      </w:r>
      <w:r w:rsidR="00B05E66" w:rsidRPr="00B05E66">
        <w:rPr>
          <w:rFonts w:ascii="Times New Roman" w:hAnsi="Times New Roman" w:cs="Times New Roman"/>
        </w:rPr>
        <w:t xml:space="preserve">And </w:t>
      </w:r>
      <w:proofErr w:type="spellStart"/>
      <w:r w:rsidR="00B05E66" w:rsidRPr="00B05E66">
        <w:rPr>
          <w:rFonts w:ascii="Times New Roman" w:hAnsi="Times New Roman" w:cs="Times New Roman"/>
        </w:rPr>
        <w:t>thinkest</w:t>
      </w:r>
      <w:proofErr w:type="spellEnd"/>
      <w:r w:rsidR="00B05E66" w:rsidRPr="00B05E66">
        <w:rPr>
          <w:rFonts w:ascii="Times New Roman" w:hAnsi="Times New Roman" w:cs="Times New Roman"/>
        </w:rPr>
        <w:t xml:space="preserve"> thou this, O man, that </w:t>
      </w:r>
      <w:proofErr w:type="spellStart"/>
      <w:r w:rsidR="00B05E66" w:rsidRPr="00B05E66">
        <w:rPr>
          <w:rFonts w:ascii="Times New Roman" w:hAnsi="Times New Roman" w:cs="Times New Roman"/>
        </w:rPr>
        <w:t>judgest</w:t>
      </w:r>
      <w:proofErr w:type="spellEnd"/>
      <w:r w:rsidR="00B05E66" w:rsidRPr="00B05E66">
        <w:rPr>
          <w:rFonts w:ascii="Times New Roman" w:hAnsi="Times New Roman" w:cs="Times New Roman"/>
        </w:rPr>
        <w:t xml:space="preserve"> them which do such things, and </w:t>
      </w:r>
      <w:proofErr w:type="spellStart"/>
      <w:r w:rsidR="00B05E66" w:rsidRPr="00B05E66">
        <w:rPr>
          <w:rFonts w:ascii="Times New Roman" w:hAnsi="Times New Roman" w:cs="Times New Roman"/>
        </w:rPr>
        <w:t>doest</w:t>
      </w:r>
      <w:proofErr w:type="spellEnd"/>
      <w:r w:rsidR="00B05E66" w:rsidRPr="00B05E66">
        <w:rPr>
          <w:rFonts w:ascii="Times New Roman" w:hAnsi="Times New Roman" w:cs="Times New Roman"/>
        </w:rPr>
        <w:t xml:space="preserve"> the same, that thou shalt escape the judgment of God?</w:t>
      </w:r>
    </w:p>
    <w:p w14:paraId="3D243F2A" w14:textId="32981297" w:rsidR="007454FA" w:rsidRPr="00144E2E" w:rsidRDefault="007454FA" w:rsidP="007454FA">
      <w:pPr>
        <w:pStyle w:val="ListParagraph"/>
        <w:ind w:left="1440"/>
        <w:rPr>
          <w:rFonts w:ascii="Times New Roman" w:hAnsi="Times New Roman" w:cs="Times New Roman"/>
        </w:rPr>
      </w:pPr>
    </w:p>
    <w:p w14:paraId="0F0DE6A7" w14:textId="31C4F7F6" w:rsidR="007454FA" w:rsidRPr="00144E2E" w:rsidRDefault="007454FA" w:rsidP="007454FA">
      <w:pPr>
        <w:pStyle w:val="ListParagraph"/>
        <w:numPr>
          <w:ilvl w:val="0"/>
          <w:numId w:val="2"/>
        </w:numPr>
        <w:rPr>
          <w:rFonts w:ascii="Times New Roman" w:hAnsi="Times New Roman" w:cs="Times New Roman"/>
        </w:rPr>
      </w:pPr>
      <w:r w:rsidRPr="00144E2E">
        <w:rPr>
          <w:rFonts w:ascii="Times New Roman" w:hAnsi="Times New Roman" w:cs="Times New Roman"/>
        </w:rPr>
        <w:t>The Guilt of Religionists 2:17-24 (Jews)</w:t>
      </w:r>
    </w:p>
    <w:p w14:paraId="6C696D09" w14:textId="0D15C976" w:rsidR="007454FA" w:rsidRPr="00144E2E" w:rsidRDefault="007454FA" w:rsidP="007454FA">
      <w:pPr>
        <w:pStyle w:val="ListParagraph"/>
        <w:ind w:left="1440"/>
        <w:rPr>
          <w:rFonts w:ascii="Times New Roman" w:hAnsi="Times New Roman" w:cs="Times New Roman"/>
        </w:rPr>
      </w:pPr>
      <w:r w:rsidRPr="00144E2E">
        <w:rPr>
          <w:rFonts w:ascii="Times New Roman" w:hAnsi="Times New Roman" w:cs="Times New Roman"/>
        </w:rPr>
        <w:t>2:23</w:t>
      </w:r>
      <w:r w:rsidR="00B05E66">
        <w:rPr>
          <w:rFonts w:ascii="Times New Roman" w:hAnsi="Times New Roman" w:cs="Times New Roman"/>
        </w:rPr>
        <w:t xml:space="preserve"> </w:t>
      </w:r>
      <w:r w:rsidR="00B05E66" w:rsidRPr="00B05E66">
        <w:rPr>
          <w:rFonts w:ascii="Times New Roman" w:hAnsi="Times New Roman" w:cs="Times New Roman"/>
        </w:rPr>
        <w:t xml:space="preserve">Thou that </w:t>
      </w:r>
      <w:proofErr w:type="spellStart"/>
      <w:r w:rsidR="00B05E66" w:rsidRPr="00B05E66">
        <w:rPr>
          <w:rFonts w:ascii="Times New Roman" w:hAnsi="Times New Roman" w:cs="Times New Roman"/>
        </w:rPr>
        <w:t>makest</w:t>
      </w:r>
      <w:proofErr w:type="spellEnd"/>
      <w:r w:rsidR="00B05E66" w:rsidRPr="00B05E66">
        <w:rPr>
          <w:rFonts w:ascii="Times New Roman" w:hAnsi="Times New Roman" w:cs="Times New Roman"/>
        </w:rPr>
        <w:t xml:space="preserve"> thy boast of the law, through breaking the law </w:t>
      </w:r>
      <w:proofErr w:type="spellStart"/>
      <w:r w:rsidR="00B05E66" w:rsidRPr="00B05E66">
        <w:rPr>
          <w:rFonts w:ascii="Times New Roman" w:hAnsi="Times New Roman" w:cs="Times New Roman"/>
        </w:rPr>
        <w:t>dishonourest</w:t>
      </w:r>
      <w:proofErr w:type="spellEnd"/>
      <w:r w:rsidR="00B05E66" w:rsidRPr="00B05E66">
        <w:rPr>
          <w:rFonts w:ascii="Times New Roman" w:hAnsi="Times New Roman" w:cs="Times New Roman"/>
        </w:rPr>
        <w:t xml:space="preserve"> thou God?</w:t>
      </w:r>
    </w:p>
    <w:p w14:paraId="5A7C4C22" w14:textId="792EB8B7" w:rsidR="007454FA" w:rsidRPr="00144E2E" w:rsidRDefault="007454FA" w:rsidP="007454FA">
      <w:pPr>
        <w:pStyle w:val="ListParagraph"/>
        <w:ind w:left="1440"/>
        <w:rPr>
          <w:rFonts w:ascii="Times New Roman" w:hAnsi="Times New Roman" w:cs="Times New Roman"/>
        </w:rPr>
      </w:pPr>
      <w:r w:rsidRPr="00144E2E">
        <w:rPr>
          <w:rFonts w:ascii="Times New Roman" w:hAnsi="Times New Roman" w:cs="Times New Roman"/>
        </w:rPr>
        <w:t>2:24</w:t>
      </w:r>
      <w:r w:rsidR="00B05E66">
        <w:rPr>
          <w:rFonts w:ascii="Times New Roman" w:hAnsi="Times New Roman" w:cs="Times New Roman"/>
        </w:rPr>
        <w:t xml:space="preserve"> </w:t>
      </w:r>
      <w:r w:rsidR="00B05E66">
        <w:rPr>
          <w:rFonts w:ascii="Segoe UI" w:hAnsi="Segoe UI" w:cs="Segoe UI"/>
          <w:color w:val="000000"/>
          <w:shd w:val="clear" w:color="auto" w:fill="FFFFFF"/>
        </w:rPr>
        <w:t>For the name of God is blasphemed among the Gentiles through you, as it is written.</w:t>
      </w:r>
    </w:p>
    <w:p w14:paraId="23201BDA" w14:textId="21D951F0" w:rsidR="007454FA" w:rsidRPr="00144E2E" w:rsidRDefault="007454FA" w:rsidP="007454FA">
      <w:pPr>
        <w:pStyle w:val="ListParagraph"/>
        <w:ind w:left="1440"/>
        <w:rPr>
          <w:rFonts w:ascii="Times New Roman" w:hAnsi="Times New Roman" w:cs="Times New Roman"/>
        </w:rPr>
      </w:pPr>
    </w:p>
    <w:p w14:paraId="29293290" w14:textId="4DDC3DD1" w:rsidR="007454FA" w:rsidRPr="00144E2E" w:rsidRDefault="007454FA" w:rsidP="007454FA">
      <w:pPr>
        <w:pStyle w:val="ListParagraph"/>
        <w:numPr>
          <w:ilvl w:val="0"/>
          <w:numId w:val="2"/>
        </w:numPr>
        <w:rPr>
          <w:rFonts w:ascii="Times New Roman" w:hAnsi="Times New Roman" w:cs="Times New Roman"/>
        </w:rPr>
      </w:pPr>
      <w:r w:rsidRPr="00144E2E">
        <w:rPr>
          <w:rFonts w:ascii="Times New Roman" w:hAnsi="Times New Roman" w:cs="Times New Roman"/>
        </w:rPr>
        <w:t>The Guilt of All 3:9-19</w:t>
      </w:r>
    </w:p>
    <w:p w14:paraId="153C58E4" w14:textId="42816CEB" w:rsidR="007454FA" w:rsidRPr="00144E2E" w:rsidRDefault="007454FA" w:rsidP="007454FA">
      <w:pPr>
        <w:pStyle w:val="ListParagraph"/>
        <w:ind w:left="1440"/>
        <w:rPr>
          <w:rFonts w:ascii="Times New Roman" w:hAnsi="Times New Roman" w:cs="Times New Roman"/>
        </w:rPr>
      </w:pPr>
      <w:r w:rsidRPr="00144E2E">
        <w:rPr>
          <w:rFonts w:ascii="Times New Roman" w:hAnsi="Times New Roman" w:cs="Times New Roman"/>
        </w:rPr>
        <w:t>…we have before proved both Jews and Gentiles that they are all under sin…</w:t>
      </w:r>
    </w:p>
    <w:p w14:paraId="7A3C4EC8" w14:textId="071562BD" w:rsidR="007454FA" w:rsidRPr="00144E2E" w:rsidRDefault="007454FA" w:rsidP="007454FA">
      <w:pPr>
        <w:pStyle w:val="ListParagraph"/>
        <w:ind w:left="1440"/>
        <w:rPr>
          <w:rFonts w:ascii="Times New Roman" w:hAnsi="Times New Roman" w:cs="Times New Roman"/>
        </w:rPr>
      </w:pPr>
      <w:r w:rsidRPr="00144E2E">
        <w:rPr>
          <w:rFonts w:ascii="Times New Roman" w:hAnsi="Times New Roman" w:cs="Times New Roman"/>
        </w:rPr>
        <w:t>…none righteous, no not one…none that does good, no not one…</w:t>
      </w:r>
    </w:p>
    <w:p w14:paraId="5A79A7C7" w14:textId="64C4FA5A" w:rsidR="00144E2E" w:rsidRPr="00144E2E" w:rsidRDefault="00144E2E" w:rsidP="007454FA">
      <w:pPr>
        <w:pStyle w:val="ListParagraph"/>
        <w:ind w:left="1440"/>
        <w:rPr>
          <w:rFonts w:ascii="Times New Roman" w:hAnsi="Times New Roman" w:cs="Times New Roman"/>
        </w:rPr>
      </w:pPr>
      <w:r w:rsidRPr="00144E2E">
        <w:rPr>
          <w:rFonts w:ascii="Times New Roman" w:hAnsi="Times New Roman" w:cs="Times New Roman"/>
        </w:rPr>
        <w:t>3:19</w:t>
      </w:r>
      <w:r w:rsidR="00B05E66">
        <w:rPr>
          <w:rFonts w:ascii="Times New Roman" w:hAnsi="Times New Roman" w:cs="Times New Roman"/>
        </w:rPr>
        <w:t xml:space="preserve"> </w:t>
      </w:r>
      <w:r w:rsidR="00B05E66" w:rsidRPr="00B05E66">
        <w:rPr>
          <w:rFonts w:ascii="Times New Roman" w:hAnsi="Times New Roman" w:cs="Times New Roman"/>
        </w:rPr>
        <w:t>Now we know that what things soever the law saith, it saith to them who are under the law: that every mouth may be stopped, and all the world may become guilty before God.</w:t>
      </w:r>
    </w:p>
    <w:p w14:paraId="7443AB6A" w14:textId="6314036F" w:rsidR="00144E2E" w:rsidRPr="00144E2E" w:rsidRDefault="00144E2E" w:rsidP="007454FA">
      <w:pPr>
        <w:pStyle w:val="ListParagraph"/>
        <w:ind w:left="1440"/>
        <w:rPr>
          <w:rFonts w:ascii="Times New Roman" w:hAnsi="Times New Roman" w:cs="Times New Roman"/>
        </w:rPr>
      </w:pPr>
    </w:p>
    <w:p w14:paraId="1D83FEEB" w14:textId="18EC7F16" w:rsidR="00144E2E" w:rsidRPr="00144E2E" w:rsidRDefault="00144E2E" w:rsidP="00144E2E">
      <w:pPr>
        <w:pStyle w:val="ListParagraph"/>
        <w:numPr>
          <w:ilvl w:val="0"/>
          <w:numId w:val="1"/>
        </w:numPr>
        <w:rPr>
          <w:rFonts w:ascii="Times New Roman" w:hAnsi="Times New Roman" w:cs="Times New Roman"/>
        </w:rPr>
      </w:pPr>
      <w:r w:rsidRPr="00144E2E">
        <w:rPr>
          <w:rFonts w:ascii="Times New Roman" w:hAnsi="Times New Roman" w:cs="Times New Roman"/>
        </w:rPr>
        <w:t xml:space="preserve">This passage establishes (beyond any doubt) the doctrines of man’s total depravity/radical corruption and man’s universal guilt and condemnation. </w:t>
      </w:r>
    </w:p>
    <w:p w14:paraId="43D4259D" w14:textId="3CB3E1D6" w:rsidR="00144E2E" w:rsidRPr="00144E2E" w:rsidRDefault="00144E2E" w:rsidP="00144E2E">
      <w:pPr>
        <w:pStyle w:val="ListParagraph"/>
        <w:rPr>
          <w:rFonts w:ascii="Times New Roman" w:hAnsi="Times New Roman" w:cs="Times New Roman"/>
        </w:rPr>
      </w:pPr>
    </w:p>
    <w:p w14:paraId="5BEB9480" w14:textId="36260FEE" w:rsidR="00144E2E" w:rsidRPr="00144E2E" w:rsidRDefault="00144E2E" w:rsidP="00144E2E">
      <w:pPr>
        <w:pStyle w:val="ListParagraph"/>
        <w:rPr>
          <w:rFonts w:ascii="Times New Roman" w:hAnsi="Times New Roman" w:cs="Times New Roman"/>
        </w:rPr>
      </w:pPr>
      <w:r w:rsidRPr="00144E2E">
        <w:rPr>
          <w:rFonts w:ascii="Times New Roman" w:hAnsi="Times New Roman" w:cs="Times New Roman"/>
        </w:rPr>
        <w:t xml:space="preserve">Confessionally expressed: All men are born “dead in sin, and wholly defied in all the faculties and parts of soul and body.” They are “utterly indisposed, disabled, and made opposite to all good, and wholly inclined to all evil. </w:t>
      </w:r>
    </w:p>
    <w:p w14:paraId="6D3DDC53" w14:textId="793A4533" w:rsidR="00144E2E" w:rsidRPr="00144E2E" w:rsidRDefault="00144E2E" w:rsidP="00144E2E">
      <w:pPr>
        <w:pStyle w:val="ListParagraph"/>
        <w:rPr>
          <w:rFonts w:ascii="Times New Roman" w:hAnsi="Times New Roman" w:cs="Times New Roman"/>
        </w:rPr>
      </w:pPr>
    </w:p>
    <w:p w14:paraId="4B7DA8D7" w14:textId="0AAE9E49" w:rsidR="00144E2E" w:rsidRPr="00144E2E" w:rsidRDefault="00144E2E" w:rsidP="00144E2E">
      <w:pPr>
        <w:pStyle w:val="ListParagraph"/>
        <w:rPr>
          <w:rFonts w:ascii="Times New Roman" w:hAnsi="Times New Roman" w:cs="Times New Roman"/>
        </w:rPr>
      </w:pPr>
      <w:r w:rsidRPr="00144E2E">
        <w:rPr>
          <w:rFonts w:ascii="Times New Roman" w:hAnsi="Times New Roman" w:cs="Times New Roman"/>
        </w:rPr>
        <w:t>Understanding</w:t>
      </w:r>
    </w:p>
    <w:p w14:paraId="67FB1861" w14:textId="54CB8A49" w:rsidR="00144E2E" w:rsidRPr="00144E2E" w:rsidRDefault="00144E2E" w:rsidP="00144E2E">
      <w:pPr>
        <w:pStyle w:val="ListParagraph"/>
        <w:numPr>
          <w:ilvl w:val="0"/>
          <w:numId w:val="1"/>
        </w:numPr>
        <w:rPr>
          <w:rFonts w:ascii="Times New Roman" w:hAnsi="Times New Roman" w:cs="Times New Roman"/>
        </w:rPr>
      </w:pPr>
      <w:r w:rsidRPr="00144E2E">
        <w:rPr>
          <w:rFonts w:ascii="Times New Roman" w:hAnsi="Times New Roman" w:cs="Times New Roman"/>
        </w:rPr>
        <w:t xml:space="preserve">Rom. 1:18-3:20 (and the doctrine derived from it) is essential to a correct understanding of: </w:t>
      </w:r>
    </w:p>
    <w:p w14:paraId="1F84F919" w14:textId="4B55011C" w:rsidR="00144E2E" w:rsidRPr="00144E2E" w:rsidRDefault="00144E2E" w:rsidP="00144E2E">
      <w:pPr>
        <w:pStyle w:val="ListParagraph"/>
        <w:rPr>
          <w:rFonts w:ascii="Times New Roman" w:hAnsi="Times New Roman" w:cs="Times New Roman"/>
        </w:rPr>
      </w:pPr>
    </w:p>
    <w:p w14:paraId="1B10FCDA" w14:textId="3D0BB62E" w:rsidR="00144E2E" w:rsidRPr="00144E2E" w:rsidRDefault="00144E2E" w:rsidP="00144E2E">
      <w:pPr>
        <w:pStyle w:val="ListParagraph"/>
        <w:rPr>
          <w:rFonts w:ascii="Times New Roman" w:hAnsi="Times New Roman" w:cs="Times New Roman"/>
        </w:rPr>
      </w:pPr>
      <w:r w:rsidRPr="00144E2E">
        <w:rPr>
          <w:rFonts w:ascii="Times New Roman" w:hAnsi="Times New Roman" w:cs="Times New Roman"/>
        </w:rPr>
        <w:t xml:space="preserve">The Gospel </w:t>
      </w:r>
      <w:proofErr w:type="gramStart"/>
      <w:r w:rsidRPr="00144E2E">
        <w:rPr>
          <w:rFonts w:ascii="Times New Roman" w:hAnsi="Times New Roman" w:cs="Times New Roman"/>
        </w:rPr>
        <w:t>message</w:t>
      </w:r>
      <w:proofErr w:type="gramEnd"/>
    </w:p>
    <w:p w14:paraId="0558D9B5" w14:textId="64663C8A" w:rsidR="00144E2E" w:rsidRPr="00144E2E" w:rsidRDefault="00144E2E" w:rsidP="00144E2E">
      <w:pPr>
        <w:pStyle w:val="ListParagraph"/>
        <w:rPr>
          <w:rFonts w:ascii="Times New Roman" w:hAnsi="Times New Roman" w:cs="Times New Roman"/>
        </w:rPr>
      </w:pPr>
      <w:r w:rsidRPr="00144E2E">
        <w:rPr>
          <w:rFonts w:ascii="Times New Roman" w:hAnsi="Times New Roman" w:cs="Times New Roman"/>
        </w:rPr>
        <w:t>The Graciousness of salvation</w:t>
      </w:r>
    </w:p>
    <w:p w14:paraId="412D6D99" w14:textId="74E3D6C1" w:rsidR="00144E2E" w:rsidRPr="00144E2E" w:rsidRDefault="00144E2E" w:rsidP="00144E2E">
      <w:pPr>
        <w:pStyle w:val="ListParagraph"/>
        <w:rPr>
          <w:rFonts w:ascii="Times New Roman" w:hAnsi="Times New Roman" w:cs="Times New Roman"/>
        </w:rPr>
      </w:pPr>
      <w:r w:rsidRPr="00144E2E">
        <w:rPr>
          <w:rFonts w:ascii="Times New Roman" w:hAnsi="Times New Roman" w:cs="Times New Roman"/>
        </w:rPr>
        <w:t>The indebtedness of the redeemed sinner</w:t>
      </w:r>
    </w:p>
    <w:p w14:paraId="63B29F86" w14:textId="054F5509" w:rsidR="00144E2E" w:rsidRPr="00144E2E" w:rsidRDefault="00144E2E" w:rsidP="00144E2E">
      <w:pPr>
        <w:pStyle w:val="ListParagraph"/>
        <w:rPr>
          <w:rFonts w:ascii="Times New Roman" w:hAnsi="Times New Roman" w:cs="Times New Roman"/>
        </w:rPr>
      </w:pPr>
      <w:r w:rsidRPr="00144E2E">
        <w:rPr>
          <w:rFonts w:ascii="Times New Roman" w:hAnsi="Times New Roman" w:cs="Times New Roman"/>
        </w:rPr>
        <w:t>The utter corruption of our old man/flesh</w:t>
      </w:r>
    </w:p>
    <w:p w14:paraId="4F7DDBD6" w14:textId="009FFB01" w:rsidR="00144E2E" w:rsidRPr="00144E2E" w:rsidRDefault="00144E2E" w:rsidP="00144E2E">
      <w:pPr>
        <w:pStyle w:val="ListParagraph"/>
        <w:rPr>
          <w:rFonts w:ascii="Times New Roman" w:hAnsi="Times New Roman" w:cs="Times New Roman"/>
        </w:rPr>
      </w:pPr>
      <w:r w:rsidRPr="00144E2E">
        <w:rPr>
          <w:rFonts w:ascii="Times New Roman" w:hAnsi="Times New Roman" w:cs="Times New Roman"/>
        </w:rPr>
        <w:t>The necessity of examining everything</w:t>
      </w:r>
    </w:p>
    <w:p w14:paraId="146D088B" w14:textId="28B640D6" w:rsidR="00144E2E" w:rsidRPr="00144E2E" w:rsidRDefault="00144E2E" w:rsidP="00144E2E">
      <w:pPr>
        <w:pStyle w:val="ListParagraph"/>
        <w:rPr>
          <w:rFonts w:ascii="Times New Roman" w:hAnsi="Times New Roman" w:cs="Times New Roman"/>
        </w:rPr>
      </w:pPr>
      <w:r w:rsidRPr="00144E2E">
        <w:rPr>
          <w:rFonts w:ascii="Times New Roman" w:hAnsi="Times New Roman" w:cs="Times New Roman"/>
        </w:rPr>
        <w:t>The wickedness of the “world”</w:t>
      </w:r>
      <w:r w:rsidR="00B05E66">
        <w:rPr>
          <w:rFonts w:ascii="Times New Roman" w:hAnsi="Times New Roman" w:cs="Times New Roman"/>
        </w:rPr>
        <w:t xml:space="preserve"> </w:t>
      </w:r>
      <w:r w:rsidRPr="00144E2E">
        <w:rPr>
          <w:rFonts w:ascii="Times New Roman" w:hAnsi="Times New Roman" w:cs="Times New Roman"/>
        </w:rPr>
        <w:t xml:space="preserve">(P.E.                   </w:t>
      </w:r>
      <w:proofErr w:type="gramStart"/>
      <w:r w:rsidRPr="00144E2E">
        <w:rPr>
          <w:rFonts w:ascii="Times New Roman" w:hAnsi="Times New Roman" w:cs="Times New Roman"/>
        </w:rPr>
        <w:t xml:space="preserve">  )</w:t>
      </w:r>
      <w:proofErr w:type="gramEnd"/>
    </w:p>
    <w:sectPr w:rsidR="00144E2E" w:rsidRPr="0014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6C0"/>
    <w:multiLevelType w:val="hybridMultilevel"/>
    <w:tmpl w:val="F7BC87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2155D"/>
    <w:multiLevelType w:val="hybridMultilevel"/>
    <w:tmpl w:val="752EEE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13449338">
    <w:abstractNumId w:val="0"/>
  </w:num>
  <w:num w:numId="2" w16cid:durableId="1053575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FA"/>
    <w:rsid w:val="00144E2E"/>
    <w:rsid w:val="00366889"/>
    <w:rsid w:val="007454FA"/>
    <w:rsid w:val="00B0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051F"/>
  <w15:chartTrackingRefBased/>
  <w15:docId w15:val="{2DCB60DB-A7BA-4A89-A60F-6746FEF7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1</cp:revision>
  <dcterms:created xsi:type="dcterms:W3CDTF">2023-01-15T03:50:00Z</dcterms:created>
  <dcterms:modified xsi:type="dcterms:W3CDTF">2023-01-15T04:14:00Z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13829745-eea6-4822-b062-8faf144e65e8</vt:lpwstr>
  </property>
</Properties>
</file>