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66DC4" w14:textId="6E493091" w:rsidR="00D017B4" w:rsidRDefault="00D017B4" w:rsidP="00D017B4">
      <w:pPr>
        <w:jc w:val="center"/>
      </w:pPr>
      <w:r w:rsidRPr="00D017B4">
        <w:rPr>
          <w:b/>
          <w:bCs/>
          <w:sz w:val="28"/>
          <w:szCs w:val="28"/>
        </w:rPr>
        <w:t>Romans (Part 28) Perseverance/Preservation of the Saints</w:t>
      </w:r>
      <w:r>
        <w:t xml:space="preserve"> </w:t>
      </w:r>
      <w:r>
        <w:br/>
      </w:r>
      <w:r w:rsidRPr="00D017B4">
        <w:rPr>
          <w:sz w:val="26"/>
          <w:szCs w:val="26"/>
        </w:rPr>
        <w:t>(i.e. Eternal security, once saved always saved)</w:t>
      </w:r>
      <w:r>
        <w:t xml:space="preserve"> </w:t>
      </w:r>
    </w:p>
    <w:p w14:paraId="134EC03A" w14:textId="77777777" w:rsidR="00D017B4" w:rsidRDefault="00D017B4" w:rsidP="00D017B4">
      <w:pPr>
        <w:jc w:val="center"/>
      </w:pPr>
    </w:p>
    <w:p w14:paraId="7E4A17AF" w14:textId="154E1A0A" w:rsidR="00D017B4" w:rsidRDefault="00D017B4" w:rsidP="00D017B4">
      <w:pPr>
        <w:pStyle w:val="ListParagraph"/>
        <w:numPr>
          <w:ilvl w:val="0"/>
          <w:numId w:val="1"/>
        </w:numPr>
      </w:pPr>
      <w:r>
        <w:t>Stated – LBCF 17.1 “Those</w:t>
      </w:r>
      <w:r w:rsidRPr="00D017B4">
        <w:t xml:space="preserve"> whom God has accepted in the beloved, effectually called and sanctified by his Spirit, and given the precious faith of his elect unto, can neither totally nor finally fall from the state of grace, but shall certainly persevere therein to the end, and be eternally saved</w:t>
      </w:r>
      <w:r>
        <w:t>…”</w:t>
      </w:r>
      <w:r w:rsidR="002B41CA">
        <w:br/>
      </w:r>
    </w:p>
    <w:p w14:paraId="3D8C4BC7" w14:textId="77777777" w:rsidR="00D017B4" w:rsidRDefault="00D017B4" w:rsidP="00D017B4">
      <w:pPr>
        <w:pStyle w:val="ListParagraph"/>
        <w:numPr>
          <w:ilvl w:val="0"/>
          <w:numId w:val="1"/>
        </w:numPr>
        <w:spacing w:after="0"/>
      </w:pPr>
      <w:r>
        <w:t>Established – Romans 8 Et al.</w:t>
      </w:r>
    </w:p>
    <w:p w14:paraId="4A43EA62" w14:textId="77777777" w:rsidR="00D017B4" w:rsidRDefault="00D017B4" w:rsidP="00D017B4">
      <w:pPr>
        <w:pStyle w:val="ListParagraph"/>
        <w:spacing w:after="0"/>
      </w:pPr>
    </w:p>
    <w:p w14:paraId="6BAD97FA" w14:textId="2AD3587D" w:rsidR="00D017B4" w:rsidRDefault="00D017B4" w:rsidP="00D017B4">
      <w:pPr>
        <w:pStyle w:val="ListParagraph"/>
        <w:spacing w:after="0"/>
      </w:pPr>
      <w:r>
        <w:t>8:1</w:t>
      </w:r>
      <w:r w:rsidR="002B41CA">
        <w:t xml:space="preserve"> </w:t>
      </w:r>
      <w:r w:rsidR="002B41CA" w:rsidRPr="002B41CA">
        <w:t>There is therefore now no condemnation to those who are in Christ Jesus, who do not walk according to the flesh, but according to the Spirit.</w:t>
      </w:r>
      <w:r>
        <w:br/>
        <w:t>8:15-1</w:t>
      </w:r>
      <w:r>
        <w:t>7</w:t>
      </w:r>
      <w:r w:rsidR="002B41CA">
        <w:t xml:space="preserve"> </w:t>
      </w:r>
      <w:r w:rsidR="002B41CA" w:rsidRPr="002B41CA">
        <w:t>you received the Spirit of adoption by whom we cry out, “Abba, Father.” The Spirit Himself bears witness with our spirit that we are children of God, and if children, then heirs—heirs of God and joint heirs with Christ</w:t>
      </w:r>
    </w:p>
    <w:p w14:paraId="15A131C0" w14:textId="47CBE388" w:rsidR="00D017B4" w:rsidRDefault="00D017B4" w:rsidP="00D017B4">
      <w:pPr>
        <w:pStyle w:val="ListParagraph"/>
        <w:spacing w:after="0"/>
      </w:pPr>
      <w:r>
        <w:t>8:26</w:t>
      </w:r>
      <w:r w:rsidR="002B41CA">
        <w:t xml:space="preserve"> </w:t>
      </w:r>
      <w:r w:rsidR="002B41CA" w:rsidRPr="002B41CA">
        <w:t xml:space="preserve">the Spirit also helps in our weaknesses. For we do not know what we should pray for as we ought, but the Spirit Himself makes intercession for </w:t>
      </w:r>
      <w:proofErr w:type="gramStart"/>
      <w:r w:rsidR="002B41CA" w:rsidRPr="002B41CA">
        <w:t>us</w:t>
      </w:r>
      <w:proofErr w:type="gramEnd"/>
    </w:p>
    <w:p w14:paraId="7EFC2722" w14:textId="33A6154E" w:rsidR="00D017B4" w:rsidRDefault="00D017B4" w:rsidP="00D017B4">
      <w:pPr>
        <w:pStyle w:val="ListParagraph"/>
        <w:spacing w:after="0"/>
      </w:pPr>
      <w:r>
        <w:t>8:28</w:t>
      </w:r>
      <w:r w:rsidR="002B41CA">
        <w:t xml:space="preserve"> </w:t>
      </w:r>
      <w:r w:rsidR="002B41CA" w:rsidRPr="002B41CA">
        <w:t>And we know that all things work together for good to those who love God, to those who are the called according to His purpose.</w:t>
      </w:r>
    </w:p>
    <w:p w14:paraId="7E767329" w14:textId="77777777" w:rsidR="00D017B4" w:rsidRDefault="00D017B4" w:rsidP="00D017B4">
      <w:pPr>
        <w:pStyle w:val="ListParagraph"/>
        <w:spacing w:after="0"/>
      </w:pPr>
      <w:r>
        <w:t>8:28-30</w:t>
      </w:r>
    </w:p>
    <w:p w14:paraId="1F3D8C7D" w14:textId="77777777" w:rsidR="00D017B4" w:rsidRDefault="00D017B4" w:rsidP="00D017B4">
      <w:pPr>
        <w:pStyle w:val="ListParagraph"/>
        <w:spacing w:after="0"/>
      </w:pPr>
      <w:r>
        <w:t>8:31-35</w:t>
      </w:r>
    </w:p>
    <w:p w14:paraId="4798C0E9" w14:textId="6DBA1D99" w:rsidR="00D017B4" w:rsidRDefault="00D017B4" w:rsidP="00D017B4">
      <w:pPr>
        <w:pStyle w:val="ListParagraph"/>
        <w:spacing w:after="0"/>
      </w:pPr>
      <w:r>
        <w:t>8:34</w:t>
      </w:r>
      <w:r w:rsidR="002B41CA">
        <w:t xml:space="preserve"> </w:t>
      </w:r>
      <w:r w:rsidR="002B41CA" w:rsidRPr="002B41CA">
        <w:t>It is Christ who died, and furthermore is also risen, who is even at the right hand of God, who also makes intercession for us.</w:t>
      </w:r>
    </w:p>
    <w:p w14:paraId="2481EF10" w14:textId="77777777" w:rsidR="00D017B4" w:rsidRDefault="00D017B4" w:rsidP="00D017B4">
      <w:pPr>
        <w:pStyle w:val="ListParagraph"/>
        <w:spacing w:after="0"/>
      </w:pPr>
      <w:r>
        <w:t>8:35-39</w:t>
      </w:r>
    </w:p>
    <w:p w14:paraId="23539DD6" w14:textId="71597D68" w:rsidR="002B41CA" w:rsidRDefault="00D017B4" w:rsidP="00D017B4">
      <w:pPr>
        <w:pStyle w:val="ListParagraph"/>
        <w:spacing w:after="0"/>
      </w:pPr>
      <w:r>
        <w:t>8:39</w:t>
      </w:r>
      <w:r w:rsidR="002B41CA">
        <w:t xml:space="preserve"> </w:t>
      </w:r>
      <w:r w:rsidR="002B41CA" w:rsidRPr="002B41CA">
        <w:t xml:space="preserve">nor height nor depth, nor any other created thing, shall be able to separate us from the love of </w:t>
      </w:r>
      <w:proofErr w:type="gramStart"/>
      <w:r w:rsidR="002B41CA" w:rsidRPr="002B41CA">
        <w:t>God</w:t>
      </w:r>
      <w:proofErr w:type="gramEnd"/>
    </w:p>
    <w:p w14:paraId="1296FC71" w14:textId="77777777" w:rsidR="002B41CA" w:rsidRDefault="002B41CA" w:rsidP="00D017B4">
      <w:pPr>
        <w:pStyle w:val="ListParagraph"/>
        <w:spacing w:after="0"/>
      </w:pPr>
      <w:r>
        <w:t>Et. Al.</w:t>
      </w:r>
    </w:p>
    <w:p w14:paraId="1BB286C5" w14:textId="77777777" w:rsidR="002B41CA" w:rsidRDefault="002B41CA" w:rsidP="00D017B4">
      <w:pPr>
        <w:pStyle w:val="ListParagraph"/>
        <w:spacing w:after="0"/>
      </w:pPr>
      <w:r>
        <w:t>John 10:27-29</w:t>
      </w:r>
    </w:p>
    <w:p w14:paraId="4ECB895D" w14:textId="77777777" w:rsidR="002B41CA" w:rsidRDefault="002B41CA" w:rsidP="00D017B4">
      <w:pPr>
        <w:pStyle w:val="ListParagraph"/>
        <w:spacing w:after="0"/>
      </w:pPr>
      <w:r>
        <w:t>Phil. 1:6</w:t>
      </w:r>
    </w:p>
    <w:p w14:paraId="3BACD342" w14:textId="4FB8F40C" w:rsidR="00D017B4" w:rsidRDefault="002B41CA" w:rsidP="00D017B4">
      <w:pPr>
        <w:pStyle w:val="ListParagraph"/>
        <w:spacing w:after="0"/>
      </w:pPr>
      <w:r>
        <w:t xml:space="preserve">Rom. 5:8-10 </w:t>
      </w:r>
      <w:r w:rsidR="00D017B4">
        <w:br/>
      </w:r>
    </w:p>
    <w:p w14:paraId="062ABC21" w14:textId="05675C78" w:rsidR="002B41CA" w:rsidRDefault="002B41CA" w:rsidP="002B41CA">
      <w:pPr>
        <w:pStyle w:val="ListParagraph"/>
        <w:numPr>
          <w:ilvl w:val="0"/>
          <w:numId w:val="1"/>
        </w:numPr>
        <w:spacing w:after="0"/>
      </w:pPr>
      <w:r>
        <w:t xml:space="preserve">Clearing the Confusion </w:t>
      </w:r>
    </w:p>
    <w:p w14:paraId="33E0979C" w14:textId="0F004DB2" w:rsidR="002B41CA" w:rsidRDefault="002B41CA" w:rsidP="002B41CA">
      <w:pPr>
        <w:pStyle w:val="ListParagraph"/>
        <w:numPr>
          <w:ilvl w:val="0"/>
          <w:numId w:val="2"/>
        </w:numPr>
        <w:spacing w:after="0"/>
      </w:pPr>
      <w:r>
        <w:t>Many who profess Christ do not possess Christ.</w:t>
      </w:r>
    </w:p>
    <w:p w14:paraId="42CF9619" w14:textId="60C0BA9C" w:rsidR="002B41CA" w:rsidRDefault="002B41CA" w:rsidP="002B41CA">
      <w:pPr>
        <w:pStyle w:val="ListParagraph"/>
        <w:spacing w:after="0"/>
        <w:ind w:left="1440"/>
      </w:pPr>
      <w:r>
        <w:t>Matt. 7:21-23 …Many will say to me in that day, Lord, Lord… then I will tell them I never knew you…</w:t>
      </w:r>
    </w:p>
    <w:p w14:paraId="62DF1D57" w14:textId="0987892F" w:rsidR="002B41CA" w:rsidRDefault="002B41CA" w:rsidP="002B41CA">
      <w:pPr>
        <w:pStyle w:val="ListParagraph"/>
        <w:spacing w:after="0"/>
        <w:ind w:left="1440"/>
      </w:pPr>
      <w:r>
        <w:t xml:space="preserve">1 John </w:t>
      </w:r>
      <w:proofErr w:type="gramStart"/>
      <w:r>
        <w:t xml:space="preserve">2:19  </w:t>
      </w:r>
      <w:r w:rsidRPr="002B41CA">
        <w:t>They</w:t>
      </w:r>
      <w:proofErr w:type="gramEnd"/>
      <w:r w:rsidRPr="002B41CA">
        <w:t xml:space="preserve"> went out from us, but they were not of us; for if they had been of us, they would have continued with us; but they went out that they might be made manifest, that none of them were of us.</w:t>
      </w:r>
    </w:p>
    <w:p w14:paraId="225686CB" w14:textId="77777777" w:rsidR="002B41CA" w:rsidRDefault="002B41CA" w:rsidP="002B41CA">
      <w:pPr>
        <w:pStyle w:val="ListParagraph"/>
        <w:spacing w:after="0"/>
        <w:ind w:left="1440"/>
      </w:pPr>
    </w:p>
    <w:p w14:paraId="33927A39" w14:textId="4DCDCC17" w:rsidR="002B41CA" w:rsidRDefault="002B41CA" w:rsidP="002B41CA">
      <w:pPr>
        <w:pStyle w:val="ListParagraph"/>
        <w:numPr>
          <w:ilvl w:val="0"/>
          <w:numId w:val="2"/>
        </w:numPr>
        <w:spacing w:after="0"/>
      </w:pPr>
      <w:r>
        <w:t xml:space="preserve">The unbelieving and unregenerate can evidence apparent (though false) signs of spiritual life/conversion. </w:t>
      </w:r>
    </w:p>
    <w:p w14:paraId="2664157A" w14:textId="57429FDE" w:rsidR="00D017B4" w:rsidRDefault="002B41CA" w:rsidP="002B41CA">
      <w:pPr>
        <w:pStyle w:val="ListParagraph"/>
        <w:spacing w:after="0"/>
        <w:ind w:left="1440"/>
      </w:pPr>
      <w:r>
        <w:t>Matt. 13:6, 20-21 …for Satan transforms himself into an angel of light … his ministers also transform themselves into ministers of righteousness.</w:t>
      </w:r>
    </w:p>
    <w:sectPr w:rsidR="00D017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31796"/>
    <w:multiLevelType w:val="hybridMultilevel"/>
    <w:tmpl w:val="14AC61D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7943743"/>
    <w:multiLevelType w:val="hybridMultilevel"/>
    <w:tmpl w:val="B7C6B63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39549926">
    <w:abstractNumId w:val="1"/>
  </w:num>
  <w:num w:numId="2" w16cid:durableId="15887312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7B4"/>
    <w:rsid w:val="002B41CA"/>
    <w:rsid w:val="009205B8"/>
    <w:rsid w:val="00A17701"/>
    <w:rsid w:val="00B71967"/>
    <w:rsid w:val="00D01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F8EA5"/>
  <w15:chartTrackingRefBased/>
  <w15:docId w15:val="{F390410E-F7C8-4D34-B58A-409D84358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1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303</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Isaiah White</dc:creator>
  <cp:keywords/>
  <dc:description/>
  <cp:lastModifiedBy>Isaiah White</cp:lastModifiedBy>
  <cp:revision>1</cp:revision>
  <dcterms:created xsi:type="dcterms:W3CDTF">2023-12-31T01:11:00Z</dcterms:created>
  <dcterms:modified xsi:type="dcterms:W3CDTF">2023-12-31T01:31:00Z</dcterms:modified>
</cp:coreProperties>
</file>