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A7A5" w14:textId="77777777" w:rsidR="00B96B8D" w:rsidRDefault="00B96B8D" w:rsidP="00B96B8D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Outlines – Hebrews 11</w:t>
      </w:r>
    </w:p>
    <w:p w14:paraId="61B711E6" w14:textId="77777777" w:rsidR="00B96B8D" w:rsidRDefault="00B96B8D" w:rsidP="00B96B8D">
      <w:pPr>
        <w:spacing w:after="0" w:line="240" w:lineRule="auto"/>
      </w:pPr>
    </w:p>
    <w:p w14:paraId="47367DCB" w14:textId="77777777" w:rsidR="00B96B8D" w:rsidRDefault="00B96B8D" w:rsidP="00B96B8D">
      <w:pPr>
        <w:spacing w:after="0" w:line="240" w:lineRule="auto"/>
      </w:pPr>
    </w:p>
    <w:p w14:paraId="1084BB67" w14:textId="77777777" w:rsidR="00B96B8D" w:rsidRDefault="00B96B8D" w:rsidP="00B96B8D">
      <w:pPr>
        <w:spacing w:after="0" w:line="240" w:lineRule="auto"/>
        <w:rPr>
          <w:b/>
          <w:bCs/>
        </w:rPr>
      </w:pPr>
      <w:r>
        <w:rPr>
          <w:b/>
          <w:bCs/>
        </w:rPr>
        <w:t>Teaching:  What is Faith? A Theological Model</w:t>
      </w:r>
    </w:p>
    <w:p w14:paraId="4F160C0C" w14:textId="77777777" w:rsidR="00B96B8D" w:rsidRDefault="00B96B8D" w:rsidP="00B96B8D">
      <w:pPr>
        <w:spacing w:after="0" w:line="240" w:lineRule="auto"/>
      </w:pPr>
    </w:p>
    <w:p w14:paraId="1BD919F4" w14:textId="77777777" w:rsidR="00B96B8D" w:rsidRDefault="00B96B8D" w:rsidP="00B96B8D">
      <w:pPr>
        <w:spacing w:after="0" w:line="240" w:lineRule="auto"/>
      </w:pPr>
      <w:r>
        <w:t>Summary Definition of Faith</w:t>
      </w:r>
    </w:p>
    <w:p w14:paraId="72C56733" w14:textId="77777777" w:rsidR="00B96B8D" w:rsidRDefault="00B96B8D" w:rsidP="00B96B8D">
      <w:pPr>
        <w:spacing w:after="0" w:line="240" w:lineRule="auto"/>
      </w:pPr>
    </w:p>
    <w:p w14:paraId="1A150D42" w14:textId="77777777" w:rsidR="00B96B8D" w:rsidRDefault="00B96B8D" w:rsidP="00B96B8D">
      <w:pPr>
        <w:spacing w:after="0" w:line="240" w:lineRule="auto"/>
      </w:pPr>
      <w:r>
        <w:t>Elements of Faith</w:t>
      </w:r>
    </w:p>
    <w:p w14:paraId="34AA6F06" w14:textId="77777777" w:rsidR="00B96B8D" w:rsidRDefault="00B96B8D" w:rsidP="00B96B8D">
      <w:pPr>
        <w:spacing w:after="0" w:line="240" w:lineRule="auto"/>
      </w:pPr>
      <w:r>
        <w:tab/>
        <w:t>Knowledge</w:t>
      </w:r>
    </w:p>
    <w:p w14:paraId="09720F0D" w14:textId="77777777" w:rsidR="00B96B8D" w:rsidRDefault="00B96B8D" w:rsidP="00B96B8D">
      <w:pPr>
        <w:spacing w:after="0" w:line="240" w:lineRule="auto"/>
      </w:pPr>
      <w:r>
        <w:tab/>
        <w:t>Assent</w:t>
      </w:r>
    </w:p>
    <w:p w14:paraId="77B81F57" w14:textId="77777777" w:rsidR="00B96B8D" w:rsidRDefault="00B96B8D" w:rsidP="00B96B8D">
      <w:pPr>
        <w:spacing w:after="0" w:line="240" w:lineRule="auto"/>
      </w:pPr>
      <w:r>
        <w:tab/>
        <w:t>Trust</w:t>
      </w:r>
    </w:p>
    <w:p w14:paraId="6D974098" w14:textId="77777777" w:rsidR="00B96B8D" w:rsidRDefault="00B96B8D" w:rsidP="00B96B8D">
      <w:pPr>
        <w:spacing w:after="0" w:line="240" w:lineRule="auto"/>
      </w:pPr>
    </w:p>
    <w:p w14:paraId="5E95E7F3" w14:textId="77777777" w:rsidR="00B96B8D" w:rsidRDefault="00B96B8D" w:rsidP="00B96B8D">
      <w:pPr>
        <w:spacing w:after="0" w:line="240" w:lineRule="auto"/>
      </w:pPr>
      <w:r>
        <w:t>Faith is a Work of God in Us</w:t>
      </w:r>
    </w:p>
    <w:p w14:paraId="37F0424C" w14:textId="77777777" w:rsidR="00B96B8D" w:rsidRDefault="00B96B8D" w:rsidP="00B96B8D">
      <w:pPr>
        <w:spacing w:after="0" w:line="240" w:lineRule="auto"/>
      </w:pPr>
    </w:p>
    <w:p w14:paraId="172C4277" w14:textId="77777777" w:rsidR="00B96B8D" w:rsidRDefault="00B96B8D" w:rsidP="00B96B8D">
      <w:pPr>
        <w:spacing w:after="0" w:line="240" w:lineRule="auto"/>
      </w:pPr>
      <w:r>
        <w:t>What Accompanies Genuine Faith</w:t>
      </w:r>
    </w:p>
    <w:p w14:paraId="17FE9571" w14:textId="77777777" w:rsidR="00B96B8D" w:rsidRDefault="00B96B8D" w:rsidP="00B96B8D">
      <w:pPr>
        <w:spacing w:after="0" w:line="240" w:lineRule="auto"/>
      </w:pPr>
      <w:r>
        <w:tab/>
        <w:t>Repentance</w:t>
      </w:r>
    </w:p>
    <w:p w14:paraId="1CB7CB19" w14:textId="77777777" w:rsidR="00B96B8D" w:rsidRDefault="00B96B8D" w:rsidP="00B96B8D">
      <w:pPr>
        <w:spacing w:after="0" w:line="240" w:lineRule="auto"/>
      </w:pPr>
      <w:r>
        <w:tab/>
        <w:t>Works, Walking by Faith</w:t>
      </w:r>
    </w:p>
    <w:p w14:paraId="51F736A7" w14:textId="77777777" w:rsidR="00B96B8D" w:rsidRDefault="00B96B8D" w:rsidP="00B96B8D">
      <w:pPr>
        <w:spacing w:after="0" w:line="240" w:lineRule="auto"/>
      </w:pPr>
    </w:p>
    <w:p w14:paraId="13F883D4" w14:textId="0FAE274B" w:rsidR="00B96B8D" w:rsidRDefault="00B96B8D" w:rsidP="00B96B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A2BB" wp14:editId="1CEB732C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6686550" cy="0"/>
                <wp:effectExtent l="0" t="0" r="0" b="0"/>
                <wp:wrapNone/>
                <wp:docPr id="2699278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4028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pt" to="529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" strokecolor="#4f81bd [3204]" strokeweight="1.5pt"/>
            </w:pict>
          </mc:Fallback>
        </mc:AlternateContent>
      </w:r>
    </w:p>
    <w:p w14:paraId="3FE629B7" w14:textId="77777777" w:rsidR="00B96B8D" w:rsidRDefault="00B96B8D" w:rsidP="00B96B8D">
      <w:pPr>
        <w:spacing w:after="0" w:line="240" w:lineRule="auto"/>
      </w:pPr>
    </w:p>
    <w:p w14:paraId="7BDB392E" w14:textId="77777777" w:rsidR="00B96B8D" w:rsidRDefault="00B96B8D" w:rsidP="00B96B8D">
      <w:pPr>
        <w:spacing w:after="0" w:line="240" w:lineRule="auto"/>
        <w:rPr>
          <w:b/>
          <w:bCs/>
        </w:rPr>
      </w:pPr>
      <w:r>
        <w:rPr>
          <w:b/>
          <w:bCs/>
        </w:rPr>
        <w:t>Sermon:  Walking by Faith</w:t>
      </w:r>
    </w:p>
    <w:p w14:paraId="242D828A" w14:textId="77777777" w:rsidR="00B96B8D" w:rsidRDefault="00B96B8D" w:rsidP="00B96B8D">
      <w:pPr>
        <w:spacing w:after="0" w:line="240" w:lineRule="auto"/>
      </w:pPr>
    </w:p>
    <w:p w14:paraId="00F5A01C" w14:textId="77777777" w:rsidR="00B96B8D" w:rsidRDefault="00B96B8D" w:rsidP="00B96B8D">
      <w:pPr>
        <w:spacing w:after="0" w:line="240" w:lineRule="auto"/>
      </w:pPr>
      <w:r>
        <w:t>Nature of Faith</w:t>
      </w:r>
    </w:p>
    <w:p w14:paraId="6A0BF995" w14:textId="77777777" w:rsidR="00B96B8D" w:rsidRDefault="00B96B8D" w:rsidP="00B96B8D">
      <w:pPr>
        <w:spacing w:after="0" w:line="240" w:lineRule="auto"/>
      </w:pPr>
    </w:p>
    <w:p w14:paraId="6872B7CC" w14:textId="77777777" w:rsidR="00B96B8D" w:rsidRDefault="00B96B8D" w:rsidP="00B96B8D">
      <w:pPr>
        <w:spacing w:after="0" w:line="240" w:lineRule="auto"/>
      </w:pPr>
      <w:r>
        <w:t>Faith is the Substance, Faith is the Evidence – Hoped For, Not Seen</w:t>
      </w:r>
    </w:p>
    <w:p w14:paraId="1401FD48" w14:textId="77777777" w:rsidR="00B96B8D" w:rsidRDefault="00B96B8D" w:rsidP="00B96B8D">
      <w:pPr>
        <w:spacing w:after="0" w:line="240" w:lineRule="auto"/>
      </w:pPr>
    </w:p>
    <w:p w14:paraId="2B5E6369" w14:textId="77777777" w:rsidR="00B96B8D" w:rsidRDefault="00B96B8D" w:rsidP="00B96B8D">
      <w:pPr>
        <w:spacing w:after="0" w:line="240" w:lineRule="auto"/>
      </w:pPr>
      <w:r>
        <w:t>A Good Testimony of the OT Saints Walking by Faith</w:t>
      </w:r>
    </w:p>
    <w:p w14:paraId="5F188C15" w14:textId="77777777" w:rsidR="00B96B8D" w:rsidRDefault="00B96B8D" w:rsidP="00B96B8D">
      <w:pPr>
        <w:spacing w:after="0" w:line="240" w:lineRule="auto"/>
      </w:pPr>
    </w:p>
    <w:p w14:paraId="4BC2F2C5" w14:textId="77777777" w:rsidR="00B96B8D" w:rsidRDefault="00B96B8D" w:rsidP="00B96B8D">
      <w:pPr>
        <w:spacing w:after="0" w:line="240" w:lineRule="auto"/>
      </w:pPr>
      <w:r>
        <w:t>Highlights of Walking by Faith</w:t>
      </w:r>
    </w:p>
    <w:p w14:paraId="10E8540C" w14:textId="77777777" w:rsidR="00B96B8D" w:rsidRDefault="00B96B8D" w:rsidP="00B96B8D">
      <w:pPr>
        <w:spacing w:after="0" w:line="240" w:lineRule="auto"/>
      </w:pPr>
      <w:r>
        <w:tab/>
        <w:t>Pleasing God</w:t>
      </w:r>
    </w:p>
    <w:p w14:paraId="3BED1A17" w14:textId="77777777" w:rsidR="00B96B8D" w:rsidRDefault="00B96B8D" w:rsidP="00B96B8D">
      <w:pPr>
        <w:spacing w:after="0" w:line="240" w:lineRule="auto"/>
      </w:pPr>
      <w:r>
        <w:tab/>
        <w:t>Object of Faith</w:t>
      </w:r>
    </w:p>
    <w:p w14:paraId="120EB402" w14:textId="77777777" w:rsidR="00B96B8D" w:rsidRDefault="00B96B8D" w:rsidP="00B96B8D">
      <w:pPr>
        <w:spacing w:after="0" w:line="240" w:lineRule="auto"/>
      </w:pPr>
      <w:r>
        <w:tab/>
        <w:t>Fear of God</w:t>
      </w:r>
    </w:p>
    <w:p w14:paraId="591C676C" w14:textId="77777777" w:rsidR="00B96B8D" w:rsidRDefault="00B96B8D" w:rsidP="00B96B8D">
      <w:pPr>
        <w:spacing w:after="0" w:line="240" w:lineRule="auto"/>
      </w:pPr>
      <w:r>
        <w:tab/>
        <w:t>Testing of Faith</w:t>
      </w:r>
    </w:p>
    <w:p w14:paraId="31B88B01" w14:textId="77777777" w:rsidR="00B96B8D" w:rsidRDefault="00B96B8D" w:rsidP="00B96B8D">
      <w:pPr>
        <w:spacing w:after="0" w:line="240" w:lineRule="auto"/>
      </w:pPr>
      <w:r>
        <w:tab/>
        <w:t>Boldness of Faith</w:t>
      </w:r>
    </w:p>
    <w:p w14:paraId="0FB96701" w14:textId="77777777" w:rsidR="00B96B8D" w:rsidRDefault="00B96B8D" w:rsidP="00B96B8D">
      <w:pPr>
        <w:spacing w:after="0" w:line="240" w:lineRule="auto"/>
      </w:pPr>
      <w:r>
        <w:tab/>
        <w:t>Temporal Results vs. Eternal Rewards</w:t>
      </w:r>
    </w:p>
    <w:p w14:paraId="56B14955" w14:textId="77777777" w:rsidR="00B96B8D" w:rsidRDefault="00B96B8D" w:rsidP="00B96B8D">
      <w:pPr>
        <w:spacing w:after="0" w:line="240" w:lineRule="auto"/>
      </w:pPr>
    </w:p>
    <w:p w14:paraId="6A573604" w14:textId="77777777" w:rsidR="00B96B8D" w:rsidRDefault="00B96B8D" w:rsidP="00B96B8D">
      <w:pPr>
        <w:spacing w:after="0" w:line="240" w:lineRule="auto"/>
      </w:pPr>
      <w:r>
        <w:t>Conclusion – Encouraging Testimony to Persevere</w:t>
      </w:r>
    </w:p>
    <w:p w14:paraId="2EC02620" w14:textId="77777777" w:rsidR="00B96B8D" w:rsidRDefault="00B96B8D" w:rsidP="00B96B8D">
      <w:pPr>
        <w:spacing w:after="0" w:line="240" w:lineRule="auto"/>
      </w:pPr>
    </w:p>
    <w:p w14:paraId="1C8357F8" w14:textId="77777777" w:rsidR="00B96B8D" w:rsidRDefault="00B96B8D" w:rsidP="00B96B8D">
      <w:pPr>
        <w:spacing w:after="0" w:line="240" w:lineRule="auto"/>
      </w:pPr>
    </w:p>
    <w:p w14:paraId="45B25162" w14:textId="77777777" w:rsidR="009E5DE5" w:rsidRDefault="009E5DE5"/>
    <w:sectPr w:rsidR="009E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8D"/>
    <w:rsid w:val="009E5DE5"/>
    <w:rsid w:val="00B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78D8"/>
  <w15:chartTrackingRefBased/>
  <w15:docId w15:val="{E4FFA16B-C338-4D69-B28E-4A417E7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8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Girotti</dc:creator>
  <cp:keywords/>
  <dc:description/>
  <cp:lastModifiedBy>Tom Girotti</cp:lastModifiedBy>
  <cp:revision>1</cp:revision>
  <dcterms:created xsi:type="dcterms:W3CDTF">2023-07-09T23:56:00Z</dcterms:created>
  <dcterms:modified xsi:type="dcterms:W3CDTF">2023-07-09T23:57:00Z</dcterms:modified>
</cp:coreProperties>
</file>