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755FF" w14:textId="59A78195" w:rsidR="000F696B" w:rsidRPr="000F696B" w:rsidRDefault="000F696B" w:rsidP="00465568">
      <w:pPr>
        <w:tabs>
          <w:tab w:val="left" w:pos="1080"/>
          <w:tab w:val="left" w:pos="1440"/>
        </w:tabs>
        <w:jc w:val="center"/>
        <w:rPr>
          <w:rFonts w:ascii="Times New Roman" w:hAnsi="Times New Roman" w:cs="Times New Roman"/>
        </w:rPr>
      </w:pPr>
      <w:r w:rsidRPr="000F696B">
        <w:rPr>
          <w:rFonts w:ascii="Times New Roman" w:hAnsi="Times New Roman" w:cs="Times New Roman"/>
        </w:rPr>
        <w:t>Ephesians 5:21 …submitting to one another in the fear of God.</w:t>
      </w:r>
    </w:p>
    <w:p w14:paraId="55B95A43" w14:textId="779AE1E6" w:rsidR="003A26FB" w:rsidRPr="000F696B" w:rsidRDefault="000F696B" w:rsidP="00465568">
      <w:pPr>
        <w:tabs>
          <w:tab w:val="left" w:pos="360"/>
          <w:tab w:val="left" w:pos="720"/>
          <w:tab w:val="left" w:pos="1080"/>
          <w:tab w:val="left" w:pos="1440"/>
        </w:tabs>
        <w:rPr>
          <w:rFonts w:ascii="Times New Roman" w:hAnsi="Times New Roman" w:cs="Times New Roman"/>
        </w:rPr>
      </w:pPr>
      <w:r w:rsidRPr="000F696B">
        <w:rPr>
          <w:rFonts w:ascii="Times New Roman" w:hAnsi="Times New Roman" w:cs="Times New Roman"/>
        </w:rPr>
        <w:t xml:space="preserve">I. </w:t>
      </w:r>
      <w:r w:rsidRPr="000F696B">
        <w:rPr>
          <w:rFonts w:ascii="Times New Roman" w:hAnsi="Times New Roman" w:cs="Times New Roman"/>
        </w:rPr>
        <w:tab/>
        <w:t>Mutual Submission?</w:t>
      </w:r>
    </w:p>
    <w:p w14:paraId="35FA65AB" w14:textId="1E19E0A8" w:rsidR="000F696B" w:rsidRPr="000F696B" w:rsidRDefault="000F696B" w:rsidP="00465568">
      <w:pPr>
        <w:tabs>
          <w:tab w:val="left" w:pos="360"/>
          <w:tab w:val="left" w:pos="720"/>
          <w:tab w:val="left" w:pos="1080"/>
          <w:tab w:val="left" w:pos="1440"/>
        </w:tabs>
        <w:ind w:left="360"/>
        <w:rPr>
          <w:rFonts w:ascii="Times New Roman" w:hAnsi="Times New Roman" w:cs="Times New Roman"/>
        </w:rPr>
      </w:pPr>
      <w:r w:rsidRPr="000F696B">
        <w:rPr>
          <w:rFonts w:ascii="Times New Roman" w:hAnsi="Times New Roman" w:cs="Times New Roman"/>
        </w:rPr>
        <w:t>Egalitarianism asserts: “Paul is teaching here that just as a wife should submit to her husband (v.22), so a husband ought to submit to his own wife. How that works out practically will vary according to circumstances and the unique gifts of the individual husband and wife.”</w:t>
      </w:r>
    </w:p>
    <w:p w14:paraId="61CC4F0B" w14:textId="2FF7193F" w:rsidR="000F696B" w:rsidRPr="000F696B" w:rsidRDefault="000F696B" w:rsidP="00465568">
      <w:pPr>
        <w:tabs>
          <w:tab w:val="left" w:pos="360"/>
          <w:tab w:val="left" w:pos="720"/>
          <w:tab w:val="left" w:pos="1080"/>
          <w:tab w:val="left" w:pos="1440"/>
        </w:tabs>
        <w:rPr>
          <w:rFonts w:ascii="Times New Roman" w:hAnsi="Times New Roman" w:cs="Times New Roman"/>
        </w:rPr>
      </w:pPr>
      <w:r w:rsidRPr="000F696B">
        <w:rPr>
          <w:rFonts w:ascii="Times New Roman" w:hAnsi="Times New Roman" w:cs="Times New Roman"/>
        </w:rPr>
        <w:t>II.</w:t>
      </w:r>
      <w:r w:rsidRPr="000F696B">
        <w:rPr>
          <w:rFonts w:ascii="Times New Roman" w:hAnsi="Times New Roman" w:cs="Times New Roman"/>
        </w:rPr>
        <w:tab/>
        <w:t>Why we believe Paul is not teaching “mutual submission” here in Ephesians, or anywhere else.</w:t>
      </w:r>
    </w:p>
    <w:p w14:paraId="5026ECE0" w14:textId="6E21B638" w:rsidR="00272A8E" w:rsidRDefault="00272A8E" w:rsidP="00465568">
      <w:pPr>
        <w:pStyle w:val="ListParagraph"/>
        <w:numPr>
          <w:ilvl w:val="0"/>
          <w:numId w:val="2"/>
        </w:numPr>
        <w:tabs>
          <w:tab w:val="left" w:pos="360"/>
          <w:tab w:val="left" w:pos="720"/>
          <w:tab w:val="left" w:pos="1080"/>
          <w:tab w:val="left" w:pos="1440"/>
        </w:tabs>
        <w:rPr>
          <w:rFonts w:ascii="Times New Roman" w:hAnsi="Times New Roman" w:cs="Times New Roman"/>
        </w:rPr>
      </w:pPr>
      <w:r>
        <w:rPr>
          <w:rFonts w:ascii="Times New Roman" w:hAnsi="Times New Roman" w:cs="Times New Roman"/>
        </w:rPr>
        <w:t>The word “</w:t>
      </w:r>
      <w:proofErr w:type="spellStart"/>
      <w:r>
        <w:rPr>
          <w:rFonts w:ascii="Times New Roman" w:hAnsi="Times New Roman" w:cs="Times New Roman"/>
        </w:rPr>
        <w:t>hypotasso</w:t>
      </w:r>
      <w:proofErr w:type="spellEnd"/>
      <w:r>
        <w:rPr>
          <w:rFonts w:ascii="Times New Roman" w:hAnsi="Times New Roman" w:cs="Times New Roman"/>
        </w:rPr>
        <w:t>” always implies a relationship of submission to authority. Its usage in the N.T.</w:t>
      </w:r>
      <w:r w:rsidR="00CC639D">
        <w:rPr>
          <w:rFonts w:ascii="Times New Roman" w:hAnsi="Times New Roman" w:cs="Times New Roman"/>
        </w:rPr>
        <w:t xml:space="preserve"> always speaks of a submission that is</w:t>
      </w:r>
      <w:r w:rsidR="0017446B">
        <w:rPr>
          <w:rFonts w:ascii="Times New Roman" w:hAnsi="Times New Roman" w:cs="Times New Roman"/>
        </w:rPr>
        <w:t xml:space="preserve"> unilateral</w:t>
      </w:r>
      <w:r w:rsidR="00CC639D">
        <w:rPr>
          <w:rFonts w:ascii="Times New Roman" w:hAnsi="Times New Roman" w:cs="Times New Roman"/>
        </w:rPr>
        <w:t>.</w:t>
      </w:r>
    </w:p>
    <w:p w14:paraId="515F539C" w14:textId="4ADAAF4A" w:rsidR="00CC639D" w:rsidRDefault="0017446B" w:rsidP="00465568">
      <w:pPr>
        <w:pStyle w:val="ListParagraph"/>
        <w:numPr>
          <w:ilvl w:val="0"/>
          <w:numId w:val="3"/>
        </w:numPr>
        <w:tabs>
          <w:tab w:val="left" w:pos="360"/>
          <w:tab w:val="left" w:pos="720"/>
          <w:tab w:val="left" w:pos="1080"/>
          <w:tab w:val="left" w:pos="1440"/>
        </w:tabs>
        <w:rPr>
          <w:rFonts w:ascii="Times New Roman" w:hAnsi="Times New Roman" w:cs="Times New Roman"/>
        </w:rPr>
      </w:pPr>
      <w:r>
        <w:rPr>
          <w:rFonts w:ascii="Times New Roman" w:hAnsi="Times New Roman" w:cs="Times New Roman"/>
        </w:rPr>
        <w:t>Believers submitting to God</w:t>
      </w:r>
    </w:p>
    <w:p w14:paraId="428393D5" w14:textId="1BAF7BB0" w:rsidR="00465568" w:rsidRDefault="00465568" w:rsidP="00465568">
      <w:pPr>
        <w:tabs>
          <w:tab w:val="left" w:pos="360"/>
          <w:tab w:val="left" w:pos="720"/>
          <w:tab w:val="left" w:pos="1080"/>
          <w:tab w:val="left" w:pos="1440"/>
        </w:tabs>
        <w:ind w:left="1080"/>
        <w:rPr>
          <w:rFonts w:ascii="Times New Roman" w:hAnsi="Times New Roman" w:cs="Times New Roman"/>
        </w:rPr>
      </w:pPr>
      <w:r>
        <w:rPr>
          <w:rFonts w:ascii="Times New Roman" w:hAnsi="Times New Roman" w:cs="Times New Roman"/>
        </w:rPr>
        <w:t>Heb. 12:9</w:t>
      </w:r>
      <w:r w:rsidR="00EB0258">
        <w:rPr>
          <w:rFonts w:ascii="Times New Roman" w:hAnsi="Times New Roman" w:cs="Times New Roman"/>
        </w:rPr>
        <w:t xml:space="preserve"> </w:t>
      </w:r>
      <w:r w:rsidR="00EB0258" w:rsidRPr="00EB0258">
        <w:rPr>
          <w:rFonts w:ascii="Times New Roman" w:hAnsi="Times New Roman" w:cs="Times New Roman"/>
        </w:rPr>
        <w:t>Furthermore, we have had human fathers who corrected </w:t>
      </w:r>
      <w:r w:rsidR="00EB0258" w:rsidRPr="00EB0258">
        <w:rPr>
          <w:rFonts w:ascii="Times New Roman" w:hAnsi="Times New Roman" w:cs="Times New Roman"/>
          <w:i/>
          <w:iCs/>
        </w:rPr>
        <w:t>us,</w:t>
      </w:r>
      <w:r w:rsidR="00EB0258" w:rsidRPr="00EB0258">
        <w:rPr>
          <w:rFonts w:ascii="Times New Roman" w:hAnsi="Times New Roman" w:cs="Times New Roman"/>
        </w:rPr>
        <w:t> and we paid </w:t>
      </w:r>
      <w:r w:rsidR="00EB0258" w:rsidRPr="00EB0258">
        <w:rPr>
          <w:rFonts w:ascii="Times New Roman" w:hAnsi="Times New Roman" w:cs="Times New Roman"/>
          <w:i/>
          <w:iCs/>
        </w:rPr>
        <w:t>them</w:t>
      </w:r>
      <w:r w:rsidR="00EB0258" w:rsidRPr="00EB0258">
        <w:rPr>
          <w:rFonts w:ascii="Times New Roman" w:hAnsi="Times New Roman" w:cs="Times New Roman"/>
        </w:rPr>
        <w:t> respect. Shall we not much more readily be in subjection to the Father of spirits and live?</w:t>
      </w:r>
    </w:p>
    <w:p w14:paraId="4037CE31" w14:textId="1E48F540" w:rsidR="00465568" w:rsidRPr="00465568" w:rsidRDefault="00465568" w:rsidP="00465568">
      <w:pPr>
        <w:tabs>
          <w:tab w:val="left" w:pos="360"/>
          <w:tab w:val="left" w:pos="720"/>
          <w:tab w:val="left" w:pos="1080"/>
          <w:tab w:val="left" w:pos="1440"/>
        </w:tabs>
        <w:ind w:left="1080"/>
        <w:rPr>
          <w:rFonts w:ascii="Times New Roman" w:hAnsi="Times New Roman" w:cs="Times New Roman"/>
        </w:rPr>
      </w:pPr>
      <w:r>
        <w:rPr>
          <w:rFonts w:ascii="Times New Roman" w:hAnsi="Times New Roman" w:cs="Times New Roman"/>
        </w:rPr>
        <w:t>James 4:7</w:t>
      </w:r>
      <w:r w:rsidR="00EB0258">
        <w:rPr>
          <w:rFonts w:ascii="Times New Roman" w:hAnsi="Times New Roman" w:cs="Times New Roman"/>
        </w:rPr>
        <w:t xml:space="preserve"> </w:t>
      </w:r>
      <w:r w:rsidR="00EB0258" w:rsidRPr="00EB0258">
        <w:rPr>
          <w:rFonts w:ascii="Times New Roman" w:hAnsi="Times New Roman" w:cs="Times New Roman"/>
        </w:rPr>
        <w:t>Therefore submit to God. Resist the devil and he will flee from you.</w:t>
      </w:r>
    </w:p>
    <w:p w14:paraId="1D5AE60A" w14:textId="65B1A087" w:rsidR="0017446B" w:rsidRDefault="0017446B" w:rsidP="00465568">
      <w:pPr>
        <w:pStyle w:val="ListParagraph"/>
        <w:numPr>
          <w:ilvl w:val="0"/>
          <w:numId w:val="3"/>
        </w:numPr>
        <w:tabs>
          <w:tab w:val="left" w:pos="360"/>
          <w:tab w:val="left" w:pos="720"/>
          <w:tab w:val="left" w:pos="1080"/>
          <w:tab w:val="left" w:pos="1440"/>
        </w:tabs>
        <w:rPr>
          <w:rFonts w:ascii="Times New Roman" w:hAnsi="Times New Roman" w:cs="Times New Roman"/>
        </w:rPr>
      </w:pPr>
      <w:r>
        <w:rPr>
          <w:rFonts w:ascii="Times New Roman" w:hAnsi="Times New Roman" w:cs="Times New Roman"/>
        </w:rPr>
        <w:t>The Church submitting to Christ</w:t>
      </w:r>
    </w:p>
    <w:p w14:paraId="6A6859AB" w14:textId="0A32E52B" w:rsidR="00465568" w:rsidRPr="00465568" w:rsidRDefault="00465568" w:rsidP="00465568">
      <w:pPr>
        <w:tabs>
          <w:tab w:val="left" w:pos="360"/>
          <w:tab w:val="left" w:pos="720"/>
          <w:tab w:val="left" w:pos="1080"/>
          <w:tab w:val="left" w:pos="1440"/>
        </w:tabs>
        <w:ind w:left="1080"/>
        <w:rPr>
          <w:rFonts w:ascii="Times New Roman" w:hAnsi="Times New Roman" w:cs="Times New Roman"/>
        </w:rPr>
      </w:pPr>
      <w:r>
        <w:rPr>
          <w:rFonts w:ascii="Times New Roman" w:hAnsi="Times New Roman" w:cs="Times New Roman"/>
        </w:rPr>
        <w:t xml:space="preserve">Eph. </w:t>
      </w:r>
      <w:proofErr w:type="gramStart"/>
      <w:r>
        <w:rPr>
          <w:rFonts w:ascii="Times New Roman" w:hAnsi="Times New Roman" w:cs="Times New Roman"/>
        </w:rPr>
        <w:t>5:24</w:t>
      </w:r>
      <w:r w:rsidR="00EB0258">
        <w:rPr>
          <w:rFonts w:ascii="Times New Roman" w:hAnsi="Times New Roman" w:cs="Times New Roman"/>
        </w:rPr>
        <w:t xml:space="preserve"> </w:t>
      </w:r>
      <w:r w:rsidR="00EB0258" w:rsidRPr="00EB0258">
        <w:rPr>
          <w:rFonts w:ascii="Times New Roman" w:hAnsi="Times New Roman" w:cs="Times New Roman"/>
          <w:b/>
          <w:bCs/>
          <w:vertAlign w:val="superscript"/>
        </w:rPr>
        <w:t> </w:t>
      </w:r>
      <w:r w:rsidR="00EB0258" w:rsidRPr="00EB0258">
        <w:rPr>
          <w:rFonts w:ascii="Times New Roman" w:hAnsi="Times New Roman" w:cs="Times New Roman"/>
        </w:rPr>
        <w:t>Therefore</w:t>
      </w:r>
      <w:proofErr w:type="gramEnd"/>
      <w:r w:rsidR="00EB0258" w:rsidRPr="00EB0258">
        <w:rPr>
          <w:rFonts w:ascii="Times New Roman" w:hAnsi="Times New Roman" w:cs="Times New Roman"/>
        </w:rPr>
        <w:t>, just as the church is subject to Christ, so </w:t>
      </w:r>
      <w:r w:rsidR="00EB0258" w:rsidRPr="00EB0258">
        <w:rPr>
          <w:rFonts w:ascii="Times New Roman" w:hAnsi="Times New Roman" w:cs="Times New Roman"/>
          <w:i/>
          <w:iCs/>
        </w:rPr>
        <w:t>let</w:t>
      </w:r>
      <w:r w:rsidR="00EB0258" w:rsidRPr="00EB0258">
        <w:rPr>
          <w:rFonts w:ascii="Times New Roman" w:hAnsi="Times New Roman" w:cs="Times New Roman"/>
        </w:rPr>
        <w:t> the wives </w:t>
      </w:r>
      <w:r w:rsidR="00EB0258" w:rsidRPr="00EB0258">
        <w:rPr>
          <w:rFonts w:ascii="Times New Roman" w:hAnsi="Times New Roman" w:cs="Times New Roman"/>
          <w:i/>
          <w:iCs/>
        </w:rPr>
        <w:t>be</w:t>
      </w:r>
      <w:r w:rsidR="00EB0258" w:rsidRPr="00EB0258">
        <w:rPr>
          <w:rFonts w:ascii="Times New Roman" w:hAnsi="Times New Roman" w:cs="Times New Roman"/>
        </w:rPr>
        <w:t> to their own husbands in everything.</w:t>
      </w:r>
    </w:p>
    <w:p w14:paraId="727D2564" w14:textId="7319FCC0" w:rsidR="0017446B" w:rsidRDefault="0017446B" w:rsidP="00465568">
      <w:pPr>
        <w:pStyle w:val="ListParagraph"/>
        <w:numPr>
          <w:ilvl w:val="0"/>
          <w:numId w:val="3"/>
        </w:numPr>
        <w:tabs>
          <w:tab w:val="left" w:pos="360"/>
          <w:tab w:val="left" w:pos="720"/>
          <w:tab w:val="left" w:pos="1080"/>
          <w:tab w:val="left" w:pos="1440"/>
        </w:tabs>
        <w:rPr>
          <w:rFonts w:ascii="Times New Roman" w:hAnsi="Times New Roman" w:cs="Times New Roman"/>
        </w:rPr>
      </w:pPr>
      <w:r>
        <w:rPr>
          <w:rFonts w:ascii="Times New Roman" w:hAnsi="Times New Roman" w:cs="Times New Roman"/>
        </w:rPr>
        <w:t>Christ being subject to the father</w:t>
      </w:r>
    </w:p>
    <w:p w14:paraId="470253E6" w14:textId="64D15DB2" w:rsidR="00465568" w:rsidRPr="00465568" w:rsidRDefault="00465568" w:rsidP="00465568">
      <w:pPr>
        <w:tabs>
          <w:tab w:val="left" w:pos="360"/>
          <w:tab w:val="left" w:pos="720"/>
          <w:tab w:val="left" w:pos="1080"/>
          <w:tab w:val="left" w:pos="1440"/>
        </w:tabs>
        <w:ind w:left="1080"/>
        <w:rPr>
          <w:rFonts w:ascii="Times New Roman" w:hAnsi="Times New Roman" w:cs="Times New Roman"/>
        </w:rPr>
      </w:pPr>
      <w:r>
        <w:rPr>
          <w:rFonts w:ascii="Times New Roman" w:hAnsi="Times New Roman" w:cs="Times New Roman"/>
        </w:rPr>
        <w:t>I Cor. 15:28</w:t>
      </w:r>
      <w:r w:rsidR="00EB0258">
        <w:rPr>
          <w:rFonts w:ascii="Times New Roman" w:hAnsi="Times New Roman" w:cs="Times New Roman"/>
        </w:rPr>
        <w:t xml:space="preserve"> </w:t>
      </w:r>
      <w:r w:rsidR="00EB0258" w:rsidRPr="00EB0258">
        <w:rPr>
          <w:rFonts w:ascii="Times New Roman" w:hAnsi="Times New Roman" w:cs="Times New Roman"/>
        </w:rPr>
        <w:t>Now when all things are made subject to Him, then the Son Himself will also be subject to Him who put all things under Him, that God may be all in all.</w:t>
      </w:r>
    </w:p>
    <w:p w14:paraId="43BD703B" w14:textId="3F5E1E29" w:rsidR="0017446B" w:rsidRDefault="0017446B" w:rsidP="00465568">
      <w:pPr>
        <w:pStyle w:val="ListParagraph"/>
        <w:numPr>
          <w:ilvl w:val="0"/>
          <w:numId w:val="3"/>
        </w:numPr>
        <w:tabs>
          <w:tab w:val="left" w:pos="360"/>
          <w:tab w:val="left" w:pos="720"/>
          <w:tab w:val="left" w:pos="1080"/>
          <w:tab w:val="left" w:pos="1440"/>
        </w:tabs>
        <w:rPr>
          <w:rFonts w:ascii="Times New Roman" w:hAnsi="Times New Roman" w:cs="Times New Roman"/>
        </w:rPr>
      </w:pPr>
      <w:r>
        <w:rPr>
          <w:rFonts w:ascii="Times New Roman" w:hAnsi="Times New Roman" w:cs="Times New Roman"/>
        </w:rPr>
        <w:t>Citizens being subject to civil Government</w:t>
      </w:r>
    </w:p>
    <w:p w14:paraId="18B7D573" w14:textId="76DE7A5E" w:rsidR="00465568" w:rsidRPr="00465568" w:rsidRDefault="00465568" w:rsidP="00465568">
      <w:pPr>
        <w:tabs>
          <w:tab w:val="left" w:pos="360"/>
          <w:tab w:val="left" w:pos="720"/>
          <w:tab w:val="left" w:pos="1080"/>
          <w:tab w:val="left" w:pos="1440"/>
        </w:tabs>
        <w:ind w:left="1080"/>
        <w:rPr>
          <w:rFonts w:ascii="Times New Roman" w:hAnsi="Times New Roman" w:cs="Times New Roman"/>
        </w:rPr>
      </w:pPr>
      <w:r>
        <w:rPr>
          <w:rFonts w:ascii="Times New Roman" w:hAnsi="Times New Roman" w:cs="Times New Roman"/>
        </w:rPr>
        <w:t>Rom. 13:1</w:t>
      </w:r>
      <w:r w:rsidR="00EB0258">
        <w:rPr>
          <w:rFonts w:ascii="Times New Roman" w:hAnsi="Times New Roman" w:cs="Times New Roman"/>
        </w:rPr>
        <w:t xml:space="preserve"> </w:t>
      </w:r>
      <w:r w:rsidR="00EB0258" w:rsidRPr="00EB0258">
        <w:rPr>
          <w:rFonts w:ascii="Times New Roman" w:hAnsi="Times New Roman" w:cs="Times New Roman"/>
        </w:rPr>
        <w:t>Let every soul be subject to the governing authorities. For there is no authority except from God, and the authorities that exist are appointed by God.</w:t>
      </w:r>
    </w:p>
    <w:p w14:paraId="4E346741" w14:textId="3C0406F9" w:rsidR="0017446B" w:rsidRDefault="0017446B" w:rsidP="00465568">
      <w:pPr>
        <w:pStyle w:val="ListParagraph"/>
        <w:numPr>
          <w:ilvl w:val="0"/>
          <w:numId w:val="3"/>
        </w:numPr>
        <w:tabs>
          <w:tab w:val="left" w:pos="360"/>
          <w:tab w:val="left" w:pos="720"/>
          <w:tab w:val="left" w:pos="1080"/>
          <w:tab w:val="left" w:pos="1440"/>
        </w:tabs>
        <w:rPr>
          <w:rFonts w:ascii="Times New Roman" w:hAnsi="Times New Roman" w:cs="Times New Roman"/>
        </w:rPr>
      </w:pPr>
      <w:r>
        <w:rPr>
          <w:rFonts w:ascii="Times New Roman" w:hAnsi="Times New Roman" w:cs="Times New Roman"/>
        </w:rPr>
        <w:t>Servants submitting to their masters</w:t>
      </w:r>
    </w:p>
    <w:p w14:paraId="018C65A3" w14:textId="01C70EBB" w:rsidR="00465568" w:rsidRPr="00465568" w:rsidRDefault="00465568" w:rsidP="00465568">
      <w:pPr>
        <w:tabs>
          <w:tab w:val="left" w:pos="360"/>
          <w:tab w:val="left" w:pos="720"/>
          <w:tab w:val="left" w:pos="1080"/>
          <w:tab w:val="left" w:pos="1440"/>
        </w:tabs>
        <w:ind w:left="1080"/>
        <w:rPr>
          <w:rFonts w:ascii="Times New Roman" w:hAnsi="Times New Roman" w:cs="Times New Roman"/>
        </w:rPr>
      </w:pPr>
      <w:r>
        <w:rPr>
          <w:rFonts w:ascii="Times New Roman" w:hAnsi="Times New Roman" w:cs="Times New Roman"/>
        </w:rPr>
        <w:t>Titus 2:9</w:t>
      </w:r>
      <w:r w:rsidR="00EB0258">
        <w:rPr>
          <w:rFonts w:ascii="Times New Roman" w:hAnsi="Times New Roman" w:cs="Times New Roman"/>
        </w:rPr>
        <w:t xml:space="preserve"> </w:t>
      </w:r>
      <w:r w:rsidR="00105C3B">
        <w:rPr>
          <w:rFonts w:ascii="Times New Roman" w:hAnsi="Times New Roman" w:cs="Times New Roman"/>
        </w:rPr>
        <w:t>E</w:t>
      </w:r>
      <w:r w:rsidR="00105C3B" w:rsidRPr="00105C3B">
        <w:rPr>
          <w:rFonts w:ascii="Times New Roman" w:hAnsi="Times New Roman" w:cs="Times New Roman"/>
          <w:i/>
          <w:iCs/>
        </w:rPr>
        <w:t>xhort</w:t>
      </w:r>
      <w:r w:rsidR="00105C3B" w:rsidRPr="00105C3B">
        <w:rPr>
          <w:rFonts w:ascii="Times New Roman" w:hAnsi="Times New Roman" w:cs="Times New Roman"/>
        </w:rPr>
        <w:t> bondservants to be obedient to their own masters, to be well pleasing in all </w:t>
      </w:r>
      <w:r w:rsidR="00105C3B" w:rsidRPr="00105C3B">
        <w:rPr>
          <w:rFonts w:ascii="Times New Roman" w:hAnsi="Times New Roman" w:cs="Times New Roman"/>
          <w:i/>
          <w:iCs/>
        </w:rPr>
        <w:t>things,</w:t>
      </w:r>
      <w:r w:rsidR="00105C3B" w:rsidRPr="00105C3B">
        <w:rPr>
          <w:rFonts w:ascii="Times New Roman" w:hAnsi="Times New Roman" w:cs="Times New Roman"/>
        </w:rPr>
        <w:t> not answering back,</w:t>
      </w:r>
    </w:p>
    <w:p w14:paraId="77DE60D3" w14:textId="77777777" w:rsidR="0017446B" w:rsidRDefault="0017446B" w:rsidP="00465568">
      <w:pPr>
        <w:pStyle w:val="ListParagraph"/>
        <w:tabs>
          <w:tab w:val="left" w:pos="360"/>
          <w:tab w:val="left" w:pos="720"/>
          <w:tab w:val="left" w:pos="1080"/>
          <w:tab w:val="left" w:pos="1440"/>
        </w:tabs>
        <w:ind w:left="1080"/>
        <w:rPr>
          <w:rFonts w:ascii="Times New Roman" w:hAnsi="Times New Roman" w:cs="Times New Roman"/>
        </w:rPr>
      </w:pPr>
    </w:p>
    <w:p w14:paraId="533CA6F4" w14:textId="19AB02DA" w:rsidR="00105C3B" w:rsidRDefault="0017446B" w:rsidP="00105C3B">
      <w:pPr>
        <w:pStyle w:val="ListParagraph"/>
        <w:numPr>
          <w:ilvl w:val="0"/>
          <w:numId w:val="2"/>
        </w:numPr>
        <w:tabs>
          <w:tab w:val="left" w:pos="360"/>
          <w:tab w:val="left" w:pos="720"/>
          <w:tab w:val="left" w:pos="1080"/>
          <w:tab w:val="left" w:pos="1440"/>
        </w:tabs>
        <w:rPr>
          <w:rFonts w:ascii="Times New Roman" w:hAnsi="Times New Roman" w:cs="Times New Roman"/>
        </w:rPr>
      </w:pPr>
      <w:r>
        <w:rPr>
          <w:rFonts w:ascii="Times New Roman" w:hAnsi="Times New Roman" w:cs="Times New Roman"/>
        </w:rPr>
        <w:t>If Eph. 5:2</w:t>
      </w:r>
      <w:r w:rsidR="00D823D6">
        <w:rPr>
          <w:rFonts w:ascii="Times New Roman" w:hAnsi="Times New Roman" w:cs="Times New Roman"/>
        </w:rPr>
        <w:t>1</w:t>
      </w:r>
      <w:r>
        <w:rPr>
          <w:rFonts w:ascii="Times New Roman" w:hAnsi="Times New Roman" w:cs="Times New Roman"/>
        </w:rPr>
        <w:t xml:space="preserve"> is teaching “mutual submission” there is no biblical or logical reason to limit it to the marriage relationship. The required broad application would require parents to submit to children, masters to submit to servants, </w:t>
      </w:r>
      <w:proofErr w:type="spellStart"/>
      <w:r>
        <w:rPr>
          <w:rFonts w:ascii="Times New Roman" w:hAnsi="Times New Roman" w:cs="Times New Roman"/>
        </w:rPr>
        <w:t>etc</w:t>
      </w:r>
      <w:proofErr w:type="spellEnd"/>
      <w:r>
        <w:rPr>
          <w:rFonts w:ascii="Times New Roman" w:hAnsi="Times New Roman" w:cs="Times New Roman"/>
        </w:rPr>
        <w:t>…</w:t>
      </w:r>
    </w:p>
    <w:p w14:paraId="56CB1A9F" w14:textId="77777777" w:rsidR="00105C3B" w:rsidRPr="00105C3B" w:rsidRDefault="00105C3B" w:rsidP="00105C3B">
      <w:pPr>
        <w:pStyle w:val="ListParagraph"/>
        <w:tabs>
          <w:tab w:val="left" w:pos="360"/>
          <w:tab w:val="left" w:pos="720"/>
          <w:tab w:val="left" w:pos="1080"/>
          <w:tab w:val="left" w:pos="1440"/>
        </w:tabs>
        <w:rPr>
          <w:rFonts w:ascii="Times New Roman" w:hAnsi="Times New Roman" w:cs="Times New Roman"/>
        </w:rPr>
      </w:pPr>
    </w:p>
    <w:p w14:paraId="39428FBF" w14:textId="3FB9BA24" w:rsidR="0017446B" w:rsidRDefault="0017446B" w:rsidP="00465568">
      <w:pPr>
        <w:pStyle w:val="ListParagraph"/>
        <w:numPr>
          <w:ilvl w:val="0"/>
          <w:numId w:val="2"/>
        </w:numPr>
        <w:tabs>
          <w:tab w:val="left" w:pos="360"/>
          <w:tab w:val="left" w:pos="720"/>
          <w:tab w:val="left" w:pos="1080"/>
          <w:tab w:val="left" w:pos="1440"/>
        </w:tabs>
        <w:rPr>
          <w:rFonts w:ascii="Times New Roman" w:hAnsi="Times New Roman" w:cs="Times New Roman"/>
        </w:rPr>
      </w:pPr>
      <w:r>
        <w:rPr>
          <w:rFonts w:ascii="Times New Roman" w:hAnsi="Times New Roman" w:cs="Times New Roman"/>
        </w:rPr>
        <w:t>The Greek term</w:t>
      </w:r>
      <w:r w:rsidR="00105C3B">
        <w:rPr>
          <w:rFonts w:ascii="Times New Roman" w:hAnsi="Times New Roman" w:cs="Times New Roman"/>
        </w:rPr>
        <w:t xml:space="preserve"> translated “one another” is used in various was in Scripture. Often it expresses the idea of exhaustive reciprocity, “</w:t>
      </w:r>
      <w:r w:rsidR="00105C3B" w:rsidRPr="00105C3B">
        <w:rPr>
          <w:rFonts w:ascii="Times New Roman" w:hAnsi="Times New Roman" w:cs="Times New Roman"/>
          <w:i/>
          <w:iCs/>
        </w:rPr>
        <w:t>everyone to everyone</w:t>
      </w:r>
      <w:r w:rsidR="00105C3B">
        <w:rPr>
          <w:rFonts w:ascii="Times New Roman" w:hAnsi="Times New Roman" w:cs="Times New Roman"/>
        </w:rPr>
        <w:t>.” (John 13:34, Gal 5:13). The word may also be used to express a limited reciprocity “</w:t>
      </w:r>
      <w:r w:rsidR="00105C3B" w:rsidRPr="00105C3B">
        <w:rPr>
          <w:rFonts w:ascii="Times New Roman" w:hAnsi="Times New Roman" w:cs="Times New Roman"/>
          <w:i/>
          <w:iCs/>
        </w:rPr>
        <w:t>some to others</w:t>
      </w:r>
      <w:r w:rsidR="00105C3B">
        <w:rPr>
          <w:rFonts w:ascii="Times New Roman" w:hAnsi="Times New Roman" w:cs="Times New Roman"/>
          <w:i/>
          <w:iCs/>
        </w:rPr>
        <w:t>.</w:t>
      </w:r>
      <w:r w:rsidR="00105C3B">
        <w:rPr>
          <w:rFonts w:ascii="Times New Roman" w:hAnsi="Times New Roman" w:cs="Times New Roman"/>
        </w:rPr>
        <w:t xml:space="preserve">” </w:t>
      </w:r>
      <w:r w:rsidR="00DE758D">
        <w:rPr>
          <w:rFonts w:ascii="Times New Roman" w:hAnsi="Times New Roman" w:cs="Times New Roman"/>
        </w:rPr>
        <w:t>(Rev. 6:4, Gal. 6:2, I Cor. 11:33, Matt. 24:10, Luke 12:1).</w:t>
      </w:r>
    </w:p>
    <w:p w14:paraId="5326C47A" w14:textId="598B30BA" w:rsidR="00DE758D" w:rsidRDefault="00DE758D" w:rsidP="00DE758D">
      <w:pPr>
        <w:tabs>
          <w:tab w:val="left" w:pos="360"/>
          <w:tab w:val="left" w:pos="720"/>
          <w:tab w:val="left" w:pos="1080"/>
          <w:tab w:val="left" w:pos="1440"/>
        </w:tabs>
        <w:ind w:left="720"/>
        <w:rPr>
          <w:rFonts w:ascii="Times New Roman" w:hAnsi="Times New Roman" w:cs="Times New Roman"/>
        </w:rPr>
      </w:pPr>
      <w:r>
        <w:rPr>
          <w:rFonts w:ascii="Times New Roman" w:hAnsi="Times New Roman" w:cs="Times New Roman"/>
        </w:rPr>
        <w:t>Given the immediate context of v.21, it is clear that the submission being required is limited</w:t>
      </w:r>
      <w:r w:rsidR="00D823D6">
        <w:rPr>
          <w:rFonts w:ascii="Times New Roman" w:hAnsi="Times New Roman" w:cs="Times New Roman"/>
        </w:rPr>
        <w:t xml:space="preserve"> (</w:t>
      </w:r>
      <w:proofErr w:type="gramStart"/>
      <w:r w:rsidR="00D823D6">
        <w:rPr>
          <w:rFonts w:ascii="Times New Roman" w:hAnsi="Times New Roman" w:cs="Times New Roman"/>
        </w:rPr>
        <w:t>submitting:</w:t>
      </w:r>
      <w:proofErr w:type="gramEnd"/>
      <w:r w:rsidR="00D823D6">
        <w:rPr>
          <w:rFonts w:ascii="Times New Roman" w:hAnsi="Times New Roman" w:cs="Times New Roman"/>
        </w:rPr>
        <w:t xml:space="preserve"> some to others)</w:t>
      </w:r>
      <w:r>
        <w:rPr>
          <w:rFonts w:ascii="Times New Roman" w:hAnsi="Times New Roman" w:cs="Times New Roman"/>
        </w:rPr>
        <w:t xml:space="preserve"> and not exhaustive (submitting</w:t>
      </w:r>
      <w:r w:rsidR="00D823D6">
        <w:rPr>
          <w:rFonts w:ascii="Times New Roman" w:hAnsi="Times New Roman" w:cs="Times New Roman"/>
        </w:rPr>
        <w:t>: everyone to everyone</w:t>
      </w:r>
      <w:r>
        <w:rPr>
          <w:rFonts w:ascii="Times New Roman" w:hAnsi="Times New Roman" w:cs="Times New Roman"/>
        </w:rPr>
        <w:t>).</w:t>
      </w:r>
      <w:r w:rsidR="00D823D6">
        <w:rPr>
          <w:rFonts w:ascii="Times New Roman" w:hAnsi="Times New Roman" w:cs="Times New Roman"/>
        </w:rPr>
        <w:t xml:space="preserve"> Thus , submitting: some to others -</w:t>
      </w:r>
      <w:r>
        <w:rPr>
          <w:rFonts w:ascii="Times New Roman" w:hAnsi="Times New Roman" w:cs="Times New Roman"/>
        </w:rPr>
        <w:t xml:space="preserve"> Wives to husbands, children to parents, servants to masters.</w:t>
      </w:r>
    </w:p>
    <w:p w14:paraId="0BD93416" w14:textId="66CECF27" w:rsidR="000F696B" w:rsidRPr="0080789B" w:rsidRDefault="00DE758D" w:rsidP="00B45A05">
      <w:pPr>
        <w:pStyle w:val="ListParagraph"/>
        <w:numPr>
          <w:ilvl w:val="0"/>
          <w:numId w:val="2"/>
        </w:numPr>
        <w:tabs>
          <w:tab w:val="left" w:pos="360"/>
          <w:tab w:val="left" w:pos="720"/>
          <w:tab w:val="left" w:pos="1080"/>
          <w:tab w:val="left" w:pos="1440"/>
        </w:tabs>
        <w:rPr>
          <w:rFonts w:ascii="Times New Roman" w:hAnsi="Times New Roman" w:cs="Times New Roman"/>
        </w:rPr>
      </w:pPr>
      <w:r w:rsidRPr="0080789B">
        <w:rPr>
          <w:rFonts w:ascii="Times New Roman" w:hAnsi="Times New Roman" w:cs="Times New Roman"/>
        </w:rPr>
        <w:t>If Paul is teaching “mutual submission” in v.21, it is the only place in all of scripture that such a doctrine is taught. If he is teaching mutual submission, he is directly contradicting what he is teaching in v.22, Col. 3:18, and Titus 2:5. He would also be contradicting Peter (1 Peter 3:1-6).</w:t>
      </w:r>
    </w:p>
    <w:sectPr w:rsidR="000F696B" w:rsidRPr="0080789B" w:rsidSect="0080789B">
      <w:pgSz w:w="12240" w:h="15840"/>
      <w:pgMar w:top="90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7347"/>
    <w:multiLevelType w:val="hybridMultilevel"/>
    <w:tmpl w:val="4A82BB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4B6034"/>
    <w:multiLevelType w:val="hybridMultilevel"/>
    <w:tmpl w:val="96D872FC"/>
    <w:lvl w:ilvl="0" w:tplc="1700CD3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CB40B02"/>
    <w:multiLevelType w:val="hybridMultilevel"/>
    <w:tmpl w:val="DC3EE9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96B"/>
    <w:rsid w:val="000F696B"/>
    <w:rsid w:val="00105C3B"/>
    <w:rsid w:val="00170099"/>
    <w:rsid w:val="0017446B"/>
    <w:rsid w:val="00272A8E"/>
    <w:rsid w:val="003A3F4F"/>
    <w:rsid w:val="00465568"/>
    <w:rsid w:val="00803176"/>
    <w:rsid w:val="0080789B"/>
    <w:rsid w:val="00CC639D"/>
    <w:rsid w:val="00D823D6"/>
    <w:rsid w:val="00DE758D"/>
    <w:rsid w:val="00EB0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E7293"/>
  <w15:chartTrackingRefBased/>
  <w15:docId w15:val="{0746E0D4-4FA0-406F-AA41-78BF795E8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96B"/>
    <w:rPr>
      <w:color w:val="0563C1" w:themeColor="hyperlink"/>
      <w:u w:val="single"/>
    </w:rPr>
  </w:style>
  <w:style w:type="character" w:styleId="UnresolvedMention">
    <w:name w:val="Unresolved Mention"/>
    <w:basedOn w:val="DefaultParagraphFont"/>
    <w:uiPriority w:val="99"/>
    <w:semiHidden/>
    <w:unhideWhenUsed/>
    <w:rsid w:val="000F696B"/>
    <w:rPr>
      <w:color w:val="605E5C"/>
      <w:shd w:val="clear" w:color="auto" w:fill="E1DFDD"/>
    </w:rPr>
  </w:style>
  <w:style w:type="paragraph" w:styleId="ListParagraph">
    <w:name w:val="List Paragraph"/>
    <w:basedOn w:val="Normal"/>
    <w:uiPriority w:val="34"/>
    <w:qFormat/>
    <w:rsid w:val="000F69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051496">
      <w:bodyDiv w:val="1"/>
      <w:marLeft w:val="0"/>
      <w:marRight w:val="0"/>
      <w:marTop w:val="0"/>
      <w:marBottom w:val="0"/>
      <w:divBdr>
        <w:top w:val="none" w:sz="0" w:space="0" w:color="auto"/>
        <w:left w:val="none" w:sz="0" w:space="0" w:color="auto"/>
        <w:bottom w:val="none" w:sz="0" w:space="0" w:color="auto"/>
        <w:right w:val="none" w:sz="0" w:space="0" w:color="auto"/>
      </w:divBdr>
      <w:divsChild>
        <w:div w:id="1331257757">
          <w:marLeft w:val="0"/>
          <w:marRight w:val="240"/>
          <w:marTop w:val="0"/>
          <w:marBottom w:val="0"/>
          <w:divBdr>
            <w:top w:val="none" w:sz="0" w:space="0" w:color="auto"/>
            <w:left w:val="none" w:sz="0" w:space="0" w:color="auto"/>
            <w:bottom w:val="none" w:sz="0" w:space="0" w:color="auto"/>
            <w:right w:val="none" w:sz="0" w:space="0" w:color="auto"/>
          </w:divBdr>
          <w:divsChild>
            <w:div w:id="1935238513">
              <w:marLeft w:val="0"/>
              <w:marRight w:val="0"/>
              <w:marTop w:val="0"/>
              <w:marBottom w:val="0"/>
              <w:divBdr>
                <w:top w:val="none" w:sz="0" w:space="0" w:color="auto"/>
                <w:left w:val="none" w:sz="0" w:space="0" w:color="auto"/>
                <w:bottom w:val="none" w:sz="0" w:space="0" w:color="auto"/>
                <w:right w:val="none" w:sz="0" w:space="0" w:color="auto"/>
              </w:divBdr>
              <w:divsChild>
                <w:div w:id="81903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47923">
          <w:marLeft w:val="0"/>
          <w:marRight w:val="240"/>
          <w:marTop w:val="0"/>
          <w:marBottom w:val="0"/>
          <w:divBdr>
            <w:top w:val="none" w:sz="0" w:space="0" w:color="auto"/>
            <w:left w:val="none" w:sz="0" w:space="0" w:color="auto"/>
            <w:bottom w:val="none" w:sz="0" w:space="0" w:color="auto"/>
            <w:right w:val="none" w:sz="0" w:space="0" w:color="auto"/>
          </w:divBdr>
          <w:divsChild>
            <w:div w:id="660307555">
              <w:marLeft w:val="0"/>
              <w:marRight w:val="0"/>
              <w:marTop w:val="0"/>
              <w:marBottom w:val="0"/>
              <w:divBdr>
                <w:top w:val="none" w:sz="0" w:space="0" w:color="auto"/>
                <w:left w:val="none" w:sz="0" w:space="0" w:color="auto"/>
                <w:bottom w:val="none" w:sz="0" w:space="0" w:color="auto"/>
                <w:right w:val="none" w:sz="0" w:space="0" w:color="auto"/>
              </w:divBdr>
              <w:divsChild>
                <w:div w:id="145000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06731">
          <w:marLeft w:val="0"/>
          <w:marRight w:val="0"/>
          <w:marTop w:val="750"/>
          <w:marBottom w:val="0"/>
          <w:divBdr>
            <w:top w:val="none" w:sz="0" w:space="0" w:color="auto"/>
            <w:left w:val="none" w:sz="0" w:space="0" w:color="auto"/>
            <w:bottom w:val="none" w:sz="0" w:space="0" w:color="auto"/>
            <w:right w:val="none" w:sz="0" w:space="0" w:color="auto"/>
          </w:divBdr>
          <w:divsChild>
            <w:div w:id="1229224242">
              <w:marLeft w:val="0"/>
              <w:marRight w:val="0"/>
              <w:marTop w:val="0"/>
              <w:marBottom w:val="0"/>
              <w:divBdr>
                <w:top w:val="none" w:sz="0" w:space="0" w:color="auto"/>
                <w:left w:val="none" w:sz="0" w:space="0" w:color="auto"/>
                <w:bottom w:val="none" w:sz="0" w:space="0" w:color="auto"/>
                <w:right w:val="none" w:sz="0" w:space="0" w:color="auto"/>
              </w:divBdr>
              <w:divsChild>
                <w:div w:id="41821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White</dc:creator>
  <cp:keywords/>
  <dc:description/>
  <cp:lastModifiedBy>Kathy White</cp:lastModifiedBy>
  <cp:revision>2</cp:revision>
  <dcterms:created xsi:type="dcterms:W3CDTF">2021-12-26T13:23:00Z</dcterms:created>
  <dcterms:modified xsi:type="dcterms:W3CDTF">2021-12-26T13:23:00Z</dcterms:modified>
</cp:coreProperties>
</file>